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noProof/>
          <w:sz w:val="24"/>
          <w:szCs w:val="22"/>
        </w:rPr>
        <w:drawing>
          <wp:inline distT="0" distB="0" distL="0" distR="0" wp14:anchorId="47497497" wp14:editId="680AA549">
            <wp:extent cx="523875" cy="5429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>СОВЕТ ДЕПУТАТОВ</w:t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>МУНИЦИПАЛЬНОГО ОБРАЗОВАНИЯ</w:t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>ПУТИЛОВСКОЕ  СЕЛЬСКОЕ ПОСЕЛЕНИЕ</w:t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>КИРОВСКОГО МУНИЦИПАЛЬНОГО РАЙОНА</w:t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>ЛЕНИНГРАДСКОЙ ОБЛАСТИ</w:t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>Четвертый созыв</w:t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>РЕШЕНИЕ</w:t>
      </w: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</w:p>
    <w:p w:rsidR="001E6ECF" w:rsidRPr="001E6ECF" w:rsidRDefault="001E6ECF" w:rsidP="001E6ECF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2"/>
        </w:rPr>
      </w:pPr>
      <w:r w:rsidRPr="001E6ECF">
        <w:rPr>
          <w:b/>
          <w:bCs/>
          <w:sz w:val="24"/>
          <w:szCs w:val="22"/>
        </w:rPr>
        <w:t xml:space="preserve">от 11 марта 2020 года </w:t>
      </w:r>
      <w:r>
        <w:rPr>
          <w:b/>
          <w:bCs/>
          <w:sz w:val="24"/>
          <w:szCs w:val="22"/>
        </w:rPr>
        <w:t>№5</w:t>
      </w:r>
      <w:r w:rsidRPr="001E6ECF">
        <w:rPr>
          <w:b/>
          <w:bCs/>
          <w:sz w:val="24"/>
          <w:szCs w:val="22"/>
        </w:rPr>
        <w:t>.</w:t>
      </w:r>
    </w:p>
    <w:p w:rsidR="00FB3B95" w:rsidRPr="00FB3B95" w:rsidRDefault="00FB3B95" w:rsidP="00FB3B95">
      <w:pPr>
        <w:overflowPunct/>
        <w:jc w:val="center"/>
        <w:textAlignment w:val="auto"/>
        <w:rPr>
          <w:rFonts w:cs="Arial"/>
          <w:bCs/>
          <w:sz w:val="24"/>
          <w:szCs w:val="16"/>
          <w:lang w:eastAsia="en-US"/>
        </w:rPr>
      </w:pPr>
    </w:p>
    <w:p w:rsidR="00084895" w:rsidRDefault="00084895" w:rsidP="006F4FE8">
      <w:pPr>
        <w:shd w:val="clear" w:color="auto" w:fill="FFFFFF"/>
        <w:spacing w:line="331" w:lineRule="exact"/>
        <w:ind w:left="4680"/>
        <w:jc w:val="center"/>
        <w:rPr>
          <w:spacing w:val="1"/>
        </w:rPr>
      </w:pPr>
    </w:p>
    <w:p w:rsidR="00AD1880" w:rsidRPr="001E6ECF" w:rsidRDefault="00AD1880" w:rsidP="001E6ECF">
      <w:pPr>
        <w:jc w:val="center"/>
        <w:rPr>
          <w:b/>
          <w:bCs/>
          <w:kern w:val="28"/>
          <w:sz w:val="24"/>
          <w:szCs w:val="27"/>
        </w:rPr>
      </w:pPr>
      <w:r w:rsidRPr="001E6ECF">
        <w:rPr>
          <w:b/>
          <w:bCs/>
          <w:kern w:val="28"/>
          <w:sz w:val="24"/>
          <w:szCs w:val="27"/>
        </w:rPr>
        <w:t>Об утверждении Порядка принятия решения о применении мер ответственности</w:t>
      </w:r>
    </w:p>
    <w:p w:rsidR="00F86480" w:rsidRPr="001E6ECF" w:rsidRDefault="00AD1880" w:rsidP="001E6ECF">
      <w:pPr>
        <w:jc w:val="center"/>
        <w:rPr>
          <w:b/>
          <w:bCs/>
          <w:kern w:val="28"/>
          <w:sz w:val="24"/>
          <w:szCs w:val="27"/>
        </w:rPr>
      </w:pPr>
      <w:r w:rsidRPr="001E6ECF">
        <w:rPr>
          <w:b/>
          <w:bCs/>
          <w:kern w:val="28"/>
          <w:sz w:val="24"/>
          <w:szCs w:val="27"/>
        </w:rPr>
        <w:t>к депутату, члену выборного органа, выборному должностному лицу</w:t>
      </w:r>
    </w:p>
    <w:p w:rsidR="00F86480" w:rsidRPr="001E6ECF" w:rsidRDefault="00082C37" w:rsidP="001E6ECF">
      <w:pPr>
        <w:jc w:val="center"/>
        <w:rPr>
          <w:b/>
          <w:bCs/>
          <w:kern w:val="28"/>
          <w:sz w:val="24"/>
          <w:szCs w:val="27"/>
        </w:rPr>
      </w:pPr>
      <w:r w:rsidRPr="001E6ECF">
        <w:rPr>
          <w:b/>
          <w:bCs/>
          <w:kern w:val="28"/>
          <w:sz w:val="24"/>
          <w:szCs w:val="27"/>
        </w:rPr>
        <w:t>муниципального образования</w:t>
      </w:r>
      <w:r w:rsidR="00AD1880" w:rsidRPr="001E6ECF">
        <w:rPr>
          <w:b/>
          <w:bCs/>
          <w:kern w:val="28"/>
          <w:sz w:val="24"/>
          <w:szCs w:val="27"/>
        </w:rPr>
        <w:t xml:space="preserve"> </w:t>
      </w:r>
      <w:r w:rsidR="00F02B50" w:rsidRPr="001E6ECF">
        <w:rPr>
          <w:b/>
          <w:bCs/>
          <w:kern w:val="28"/>
          <w:sz w:val="24"/>
          <w:szCs w:val="27"/>
        </w:rPr>
        <w:t>Путиловское</w:t>
      </w:r>
      <w:r w:rsidR="008E2DBF" w:rsidRPr="001E6ECF">
        <w:rPr>
          <w:b/>
          <w:bCs/>
          <w:kern w:val="28"/>
          <w:sz w:val="24"/>
          <w:szCs w:val="27"/>
        </w:rPr>
        <w:t xml:space="preserve"> сельско</w:t>
      </w:r>
      <w:r w:rsidRPr="001E6ECF">
        <w:rPr>
          <w:b/>
          <w:bCs/>
          <w:kern w:val="28"/>
          <w:sz w:val="24"/>
          <w:szCs w:val="27"/>
        </w:rPr>
        <w:t>е</w:t>
      </w:r>
      <w:r w:rsidR="00AD1880" w:rsidRPr="001E6ECF">
        <w:rPr>
          <w:b/>
          <w:bCs/>
          <w:kern w:val="28"/>
          <w:sz w:val="24"/>
          <w:szCs w:val="27"/>
        </w:rPr>
        <w:t xml:space="preserve"> поселени</w:t>
      </w:r>
      <w:r w:rsidRPr="001E6ECF">
        <w:rPr>
          <w:b/>
          <w:bCs/>
          <w:kern w:val="28"/>
          <w:sz w:val="24"/>
          <w:szCs w:val="27"/>
        </w:rPr>
        <w:t>е</w:t>
      </w:r>
    </w:p>
    <w:p w:rsidR="00F86480" w:rsidRPr="001E6ECF" w:rsidRDefault="00AD1880" w:rsidP="001E6ECF">
      <w:pPr>
        <w:jc w:val="center"/>
        <w:rPr>
          <w:b/>
          <w:bCs/>
          <w:kern w:val="28"/>
          <w:sz w:val="24"/>
          <w:szCs w:val="27"/>
        </w:rPr>
      </w:pPr>
      <w:r w:rsidRPr="001E6ECF">
        <w:rPr>
          <w:b/>
          <w:bCs/>
          <w:kern w:val="28"/>
          <w:sz w:val="24"/>
          <w:szCs w:val="27"/>
        </w:rPr>
        <w:t>Кировского муниципального района Ленинградской области,</w:t>
      </w:r>
    </w:p>
    <w:p w:rsidR="00F86480" w:rsidRPr="001E6ECF" w:rsidRDefault="00AD1880" w:rsidP="001E6ECF">
      <w:pPr>
        <w:jc w:val="center"/>
        <w:rPr>
          <w:rFonts w:eastAsia="Calibri"/>
          <w:b/>
          <w:bCs/>
          <w:sz w:val="24"/>
          <w:szCs w:val="27"/>
        </w:rPr>
      </w:pPr>
      <w:r w:rsidRPr="001E6ECF">
        <w:rPr>
          <w:rFonts w:eastAsia="Calibri"/>
          <w:b/>
          <w:bCs/>
          <w:sz w:val="24"/>
          <w:szCs w:val="27"/>
        </w:rPr>
        <w:t>представившему недостоверные или неполные сведения о своих доходах,</w:t>
      </w:r>
    </w:p>
    <w:p w:rsidR="00F86480" w:rsidRPr="001E6ECF" w:rsidRDefault="00AD1880" w:rsidP="001E6ECF">
      <w:pPr>
        <w:jc w:val="center"/>
        <w:rPr>
          <w:rFonts w:eastAsia="Calibri"/>
          <w:b/>
          <w:bCs/>
          <w:sz w:val="24"/>
          <w:szCs w:val="27"/>
        </w:rPr>
      </w:pPr>
      <w:r w:rsidRPr="001E6ECF">
        <w:rPr>
          <w:rFonts w:eastAsia="Calibri"/>
          <w:b/>
          <w:bCs/>
          <w:sz w:val="24"/>
          <w:szCs w:val="27"/>
        </w:rPr>
        <w:t>расходах, об имуществе и обязательствах имущественного характера,</w:t>
      </w:r>
    </w:p>
    <w:p w:rsidR="00F86480" w:rsidRPr="001E6ECF" w:rsidRDefault="00AD1880" w:rsidP="001E6ECF">
      <w:pPr>
        <w:jc w:val="center"/>
        <w:rPr>
          <w:rFonts w:eastAsia="Calibri"/>
          <w:b/>
          <w:bCs/>
          <w:sz w:val="24"/>
          <w:szCs w:val="27"/>
        </w:rPr>
      </w:pPr>
      <w:r w:rsidRPr="001E6ECF">
        <w:rPr>
          <w:rFonts w:eastAsia="Calibri"/>
          <w:b/>
          <w:bCs/>
          <w:sz w:val="24"/>
          <w:szCs w:val="27"/>
        </w:rPr>
        <w:t>а также сведения о доходах, расходах, об имуществе и обязательствах имущественного характера своих супруги (супруга) и несовершеннолетних детей,</w:t>
      </w:r>
    </w:p>
    <w:p w:rsidR="00AD1880" w:rsidRPr="001E6ECF" w:rsidRDefault="00AD1880" w:rsidP="001E6ECF">
      <w:pPr>
        <w:jc w:val="center"/>
        <w:rPr>
          <w:rFonts w:eastAsia="Calibri"/>
          <w:b/>
          <w:bCs/>
          <w:sz w:val="24"/>
          <w:szCs w:val="27"/>
        </w:rPr>
      </w:pPr>
      <w:r w:rsidRPr="001E6ECF">
        <w:rPr>
          <w:rFonts w:eastAsia="Calibri"/>
          <w:b/>
          <w:bCs/>
          <w:sz w:val="24"/>
          <w:szCs w:val="27"/>
        </w:rPr>
        <w:t>если искажение этих сведений является несущественным</w:t>
      </w:r>
      <w:r w:rsidR="00A936B6" w:rsidRPr="001E6ECF">
        <w:rPr>
          <w:rFonts w:eastAsia="Calibri"/>
          <w:b/>
          <w:bCs/>
          <w:sz w:val="24"/>
          <w:szCs w:val="27"/>
        </w:rPr>
        <w:t>.</w:t>
      </w:r>
    </w:p>
    <w:p w:rsidR="007F22AD" w:rsidRPr="00010A6B" w:rsidRDefault="007F22AD" w:rsidP="006F4FE8">
      <w:pPr>
        <w:shd w:val="clear" w:color="auto" w:fill="FFFFFF"/>
        <w:jc w:val="center"/>
        <w:rPr>
          <w:b/>
          <w:spacing w:val="1"/>
          <w:sz w:val="10"/>
          <w:szCs w:val="24"/>
        </w:rPr>
      </w:pPr>
    </w:p>
    <w:p w:rsidR="006F4FE8" w:rsidRPr="008E2DBF" w:rsidRDefault="006F4FE8" w:rsidP="006F4FE8">
      <w:pPr>
        <w:shd w:val="clear" w:color="auto" w:fill="FFFFFF"/>
        <w:spacing w:line="331" w:lineRule="exact"/>
        <w:ind w:left="4680"/>
        <w:jc w:val="center"/>
        <w:rPr>
          <w:spacing w:val="1"/>
          <w:szCs w:val="28"/>
        </w:rPr>
      </w:pPr>
    </w:p>
    <w:p w:rsidR="00F02B50" w:rsidRDefault="00AD1880" w:rsidP="00AD1880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8E2DBF">
        <w:rPr>
          <w:color w:val="000000"/>
          <w:szCs w:val="28"/>
        </w:rPr>
        <w:t>На основании</w:t>
      </w:r>
      <w:r w:rsidR="00F02B50">
        <w:rPr>
          <w:color w:val="000000"/>
          <w:szCs w:val="28"/>
        </w:rPr>
        <w:t>:</w:t>
      </w:r>
    </w:p>
    <w:p w:rsidR="00F02B50" w:rsidRDefault="00C32AE2" w:rsidP="00AD1880">
      <w:pPr>
        <w:shd w:val="clear" w:color="auto" w:fill="FFFFFF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ч.</w:t>
      </w:r>
      <w:r w:rsidRPr="00C32AE2">
        <w:rPr>
          <w:color w:val="000000"/>
          <w:szCs w:val="28"/>
        </w:rPr>
        <w:t>7.3-1 ст</w:t>
      </w:r>
      <w:r>
        <w:rPr>
          <w:color w:val="000000"/>
          <w:szCs w:val="28"/>
        </w:rPr>
        <w:t>.</w:t>
      </w:r>
      <w:r w:rsidRPr="00C32AE2">
        <w:rPr>
          <w:color w:val="000000"/>
          <w:szCs w:val="28"/>
        </w:rPr>
        <w:t xml:space="preserve">40 </w:t>
      </w:r>
      <w:r w:rsidR="00AD1880" w:rsidRPr="008E2DBF">
        <w:rPr>
          <w:color w:val="000000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</w:p>
    <w:p w:rsidR="00F02B50" w:rsidRDefault="00AD1880" w:rsidP="00AD1880">
      <w:pPr>
        <w:shd w:val="clear" w:color="auto" w:fill="FFFFFF"/>
        <w:ind w:firstLine="720"/>
        <w:jc w:val="both"/>
        <w:rPr>
          <w:szCs w:val="28"/>
        </w:rPr>
      </w:pPr>
      <w:r w:rsidRPr="008E2DBF">
        <w:rPr>
          <w:color w:val="000000"/>
          <w:szCs w:val="28"/>
        </w:rPr>
        <w:t xml:space="preserve"> Федерального закона от 25.12.2008 № 273-ФЗ «О противодействии коррупции»</w:t>
      </w:r>
      <w:r w:rsidR="00F02B50">
        <w:rPr>
          <w:szCs w:val="28"/>
        </w:rPr>
        <w:t>;</w:t>
      </w:r>
    </w:p>
    <w:p w:rsidR="00E4481A" w:rsidRPr="00E4481A" w:rsidRDefault="006F4FE8" w:rsidP="00E4481A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8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0EE7" w:rsidRPr="00E4481A">
        <w:rPr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 w:rsidR="00C32AE2" w:rsidRPr="00E448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0EE7" w:rsidRPr="00E4481A">
        <w:rPr>
          <w:rFonts w:ascii="Times New Roman" w:hAnsi="Times New Roman" w:cs="Times New Roman"/>
          <w:color w:val="000000"/>
          <w:sz w:val="28"/>
          <w:szCs w:val="28"/>
        </w:rPr>
        <w:t>12 ч</w:t>
      </w:r>
      <w:r w:rsidR="00C32AE2" w:rsidRPr="00E448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0EE7" w:rsidRPr="00E4481A"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="00F02B50" w:rsidRPr="00E4481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30EE7" w:rsidRPr="00E4481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32AE2" w:rsidRPr="00E448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0EE7" w:rsidRPr="00E4481A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F02B50" w:rsidRPr="00E4481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F22AD" w:rsidRPr="00E4481A">
        <w:rPr>
          <w:rFonts w:ascii="Times New Roman" w:hAnsi="Times New Roman" w:cs="Times New Roman"/>
          <w:color w:val="000000"/>
          <w:sz w:val="28"/>
          <w:szCs w:val="28"/>
        </w:rPr>
        <w:t>акон</w:t>
      </w:r>
      <w:r w:rsidR="00AD1880" w:rsidRPr="00E4481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F22AD" w:rsidRPr="00E4481A">
        <w:rPr>
          <w:rFonts w:ascii="Times New Roman" w:hAnsi="Times New Roman" w:cs="Times New Roman"/>
          <w:color w:val="000000"/>
          <w:sz w:val="28"/>
          <w:szCs w:val="28"/>
        </w:rPr>
        <w:t xml:space="preserve"> Ленинградской области </w:t>
      </w:r>
      <w:r w:rsidR="004F6348" w:rsidRPr="00E4481A">
        <w:rPr>
          <w:rFonts w:ascii="Times New Roman" w:hAnsi="Times New Roman" w:cs="Times New Roman"/>
          <w:color w:val="000000"/>
          <w:sz w:val="28"/>
          <w:szCs w:val="28"/>
        </w:rPr>
        <w:t>от 20.01.2020 №7-оз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</w:t>
      </w:r>
      <w:r w:rsidRPr="00E4481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32AE2" w:rsidRPr="00E448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481A" w:rsidRDefault="00E4481A" w:rsidP="00E4481A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образования Путиловское сельское поселение Кировского муниципального района Ленинградской </w:t>
      </w:r>
      <w:r w:rsidRPr="004D27A7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95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4481A" w:rsidRDefault="00E4481A" w:rsidP="00E4481A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880" w:rsidRDefault="00AD1880" w:rsidP="00AD1880">
      <w:pPr>
        <w:shd w:val="clear" w:color="auto" w:fill="FFFFFF"/>
        <w:ind w:firstLine="720"/>
        <w:jc w:val="both"/>
        <w:rPr>
          <w:szCs w:val="28"/>
        </w:rPr>
      </w:pPr>
      <w:r w:rsidRPr="008E2DBF">
        <w:rPr>
          <w:spacing w:val="1"/>
          <w:szCs w:val="28"/>
        </w:rPr>
        <w:t xml:space="preserve">1. </w:t>
      </w:r>
      <w:r w:rsidR="006F4FE8" w:rsidRPr="008E2DBF">
        <w:rPr>
          <w:spacing w:val="1"/>
          <w:szCs w:val="28"/>
        </w:rPr>
        <w:t>Утвердить</w:t>
      </w:r>
      <w:r w:rsidR="004F6348" w:rsidRPr="008E2DBF">
        <w:rPr>
          <w:szCs w:val="28"/>
        </w:rPr>
        <w:t xml:space="preserve"> Порядок </w:t>
      </w:r>
      <w:r w:rsidRPr="008E2DBF">
        <w:rPr>
          <w:bCs/>
          <w:kern w:val="28"/>
          <w:szCs w:val="28"/>
        </w:rPr>
        <w:t xml:space="preserve">принятия решения о применении мер ответственности к депутату, члену выборного органа, выборному должностному лицу </w:t>
      </w:r>
      <w:r w:rsidR="00082C37">
        <w:rPr>
          <w:bCs/>
          <w:kern w:val="28"/>
          <w:szCs w:val="28"/>
        </w:rPr>
        <w:t xml:space="preserve">муниципального образования </w:t>
      </w:r>
      <w:r w:rsidR="00F02B50">
        <w:rPr>
          <w:bCs/>
          <w:kern w:val="28"/>
          <w:szCs w:val="28"/>
        </w:rPr>
        <w:t>Путиловское</w:t>
      </w:r>
      <w:r w:rsidR="008E2DBF" w:rsidRPr="008E2DBF">
        <w:rPr>
          <w:bCs/>
          <w:kern w:val="28"/>
          <w:szCs w:val="28"/>
        </w:rPr>
        <w:t xml:space="preserve"> сельско</w:t>
      </w:r>
      <w:r w:rsidR="00082C37">
        <w:rPr>
          <w:bCs/>
          <w:kern w:val="28"/>
          <w:szCs w:val="28"/>
        </w:rPr>
        <w:t>е</w:t>
      </w:r>
      <w:r w:rsidRPr="008E2DBF">
        <w:rPr>
          <w:bCs/>
          <w:kern w:val="28"/>
          <w:szCs w:val="28"/>
        </w:rPr>
        <w:t xml:space="preserve"> поселени</w:t>
      </w:r>
      <w:r w:rsidR="00082C37">
        <w:rPr>
          <w:bCs/>
          <w:kern w:val="28"/>
          <w:szCs w:val="28"/>
        </w:rPr>
        <w:t>е</w:t>
      </w:r>
      <w:r w:rsidRPr="008E2DBF">
        <w:rPr>
          <w:bCs/>
          <w:kern w:val="28"/>
          <w:szCs w:val="28"/>
        </w:rPr>
        <w:t xml:space="preserve"> Кировского муниципального района Ленинградской области, </w:t>
      </w:r>
      <w:r w:rsidRPr="008E2DBF">
        <w:rPr>
          <w:rFonts w:eastAsia="Calibri"/>
          <w:bCs/>
          <w:szCs w:val="28"/>
        </w:rPr>
        <w:t xml:space="preserve">представившему недостоверные или неполные сведения о своих доходах, расходах, об имуществе и обязательствах имущественного характера, а также </w:t>
      </w:r>
      <w:r w:rsidRPr="008E2DBF">
        <w:rPr>
          <w:rFonts w:eastAsia="Calibri"/>
          <w:bCs/>
          <w:szCs w:val="28"/>
        </w:rPr>
        <w:lastRenderedPageBreak/>
        <w:t>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6F4FE8" w:rsidRPr="008E2DBF">
        <w:rPr>
          <w:szCs w:val="28"/>
        </w:rPr>
        <w:t>, согласно приложению</w:t>
      </w:r>
      <w:r w:rsidR="003C2B1C" w:rsidRPr="008E2DBF">
        <w:rPr>
          <w:szCs w:val="28"/>
        </w:rPr>
        <w:t xml:space="preserve"> к настоящему решению</w:t>
      </w:r>
      <w:r w:rsidR="006F4FE8" w:rsidRPr="008E2DBF">
        <w:rPr>
          <w:szCs w:val="28"/>
        </w:rPr>
        <w:t>.</w:t>
      </w:r>
    </w:p>
    <w:p w:rsidR="00A121B5" w:rsidRPr="008E2DBF" w:rsidRDefault="00A121B5" w:rsidP="00AD1880">
      <w:pPr>
        <w:shd w:val="clear" w:color="auto" w:fill="FFFFFF"/>
        <w:ind w:firstLine="720"/>
        <w:jc w:val="both"/>
        <w:rPr>
          <w:spacing w:val="1"/>
          <w:szCs w:val="28"/>
        </w:rPr>
      </w:pPr>
    </w:p>
    <w:p w:rsidR="008E2DBF" w:rsidRPr="008E2DBF" w:rsidRDefault="00AD1880" w:rsidP="008E2DBF">
      <w:pPr>
        <w:shd w:val="clear" w:color="auto" w:fill="FFFFFF" w:themeFill="background1"/>
        <w:ind w:firstLine="708"/>
        <w:jc w:val="both"/>
        <w:rPr>
          <w:bCs/>
          <w:szCs w:val="28"/>
        </w:rPr>
      </w:pPr>
      <w:r w:rsidRPr="008E2DBF">
        <w:rPr>
          <w:spacing w:val="1"/>
          <w:szCs w:val="28"/>
        </w:rPr>
        <w:t>2</w:t>
      </w:r>
      <w:r w:rsidR="008E2DBF" w:rsidRPr="008E2DBF">
        <w:rPr>
          <w:szCs w:val="28"/>
        </w:rPr>
        <w:t>.</w:t>
      </w:r>
      <w:r w:rsidR="008E2DBF" w:rsidRPr="008E2DBF">
        <w:rPr>
          <w:bCs/>
          <w:szCs w:val="28"/>
        </w:rPr>
        <w:t xml:space="preserve"> Решение подлежит официальному опубликованию </w:t>
      </w:r>
      <w:r w:rsidR="00A121B5">
        <w:rPr>
          <w:bCs/>
          <w:szCs w:val="28"/>
        </w:rPr>
        <w:t xml:space="preserve">в средствах массовой информации, </w:t>
      </w:r>
      <w:r w:rsidR="008E2DBF" w:rsidRPr="008E2DBF">
        <w:rPr>
          <w:bCs/>
          <w:szCs w:val="28"/>
        </w:rPr>
        <w:t xml:space="preserve">размещению в сети «Интернет» на официальном сайте, и вступает в силу </w:t>
      </w:r>
      <w:r w:rsidR="00A669CD">
        <w:rPr>
          <w:bCs/>
          <w:szCs w:val="28"/>
        </w:rPr>
        <w:t xml:space="preserve">в день   </w:t>
      </w:r>
      <w:r w:rsidR="008E2DBF" w:rsidRPr="008E2DBF">
        <w:rPr>
          <w:bCs/>
          <w:szCs w:val="28"/>
        </w:rPr>
        <w:t xml:space="preserve"> опубликования (обнародования)</w:t>
      </w:r>
      <w:r w:rsidR="008E2DBF" w:rsidRPr="008E2DBF">
        <w:rPr>
          <w:szCs w:val="28"/>
        </w:rPr>
        <w:t>.</w:t>
      </w:r>
    </w:p>
    <w:p w:rsidR="00FB3B95" w:rsidRDefault="00FB3B95" w:rsidP="00010A6B">
      <w:pPr>
        <w:shd w:val="clear" w:color="auto" w:fill="FFFFFF"/>
        <w:spacing w:line="360" w:lineRule="auto"/>
        <w:ind w:firstLine="708"/>
        <w:jc w:val="both"/>
        <w:rPr>
          <w:szCs w:val="28"/>
        </w:rPr>
      </w:pPr>
    </w:p>
    <w:p w:rsidR="00A121B5" w:rsidRDefault="00A121B5" w:rsidP="00010A6B">
      <w:pPr>
        <w:shd w:val="clear" w:color="auto" w:fill="FFFFFF"/>
        <w:spacing w:line="360" w:lineRule="auto"/>
        <w:ind w:firstLine="708"/>
        <w:jc w:val="both"/>
        <w:rPr>
          <w:szCs w:val="28"/>
        </w:rPr>
      </w:pPr>
    </w:p>
    <w:p w:rsidR="001E6ECF" w:rsidRPr="001E6ECF" w:rsidRDefault="001E6ECF" w:rsidP="001E6ECF">
      <w:pPr>
        <w:overflowPunct/>
        <w:autoSpaceDE/>
        <w:autoSpaceDN/>
        <w:adjustRightInd/>
        <w:spacing w:line="240" w:lineRule="exact"/>
        <w:textAlignment w:val="auto"/>
        <w:rPr>
          <w:szCs w:val="28"/>
        </w:rPr>
      </w:pPr>
      <w:r w:rsidRPr="001E6ECF">
        <w:rPr>
          <w:szCs w:val="28"/>
        </w:rPr>
        <w:t>И.о.главы</w:t>
      </w:r>
    </w:p>
    <w:p w:rsidR="001E6ECF" w:rsidRPr="001E6ECF" w:rsidRDefault="001E6ECF" w:rsidP="001E6ECF">
      <w:pPr>
        <w:overflowPunct/>
        <w:autoSpaceDE/>
        <w:autoSpaceDN/>
        <w:adjustRightInd/>
        <w:spacing w:line="240" w:lineRule="exact"/>
        <w:textAlignment w:val="auto"/>
        <w:rPr>
          <w:szCs w:val="28"/>
        </w:rPr>
      </w:pPr>
      <w:r w:rsidRPr="001E6ECF">
        <w:rPr>
          <w:szCs w:val="28"/>
        </w:rPr>
        <w:t>МО Путиловское сельское поселение                                      С.М.Комарова</w:t>
      </w:r>
    </w:p>
    <w:p w:rsidR="00E21716" w:rsidRDefault="00E21716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Default="00A121B5" w:rsidP="004F6348">
      <w:pPr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A121B5" w:rsidRPr="0073124C" w:rsidRDefault="00A121B5" w:rsidP="004F6348">
      <w:pPr>
        <w:overflowPunct/>
        <w:autoSpaceDE/>
        <w:autoSpaceDN/>
        <w:adjustRightInd/>
        <w:jc w:val="both"/>
        <w:textAlignment w:val="auto"/>
        <w:rPr>
          <w:sz w:val="20"/>
        </w:rPr>
      </w:pPr>
      <w:r w:rsidRPr="0073124C">
        <w:rPr>
          <w:sz w:val="20"/>
        </w:rPr>
        <w:t>Разослано: дело, газета «Ладога»</w:t>
      </w:r>
      <w:r w:rsidR="001E6ECF">
        <w:rPr>
          <w:sz w:val="20"/>
        </w:rPr>
        <w:t>, регистр</w:t>
      </w:r>
      <w:bookmarkStart w:id="0" w:name="_GoBack"/>
      <w:bookmarkEnd w:id="0"/>
    </w:p>
    <w:p w:rsidR="00A121B5" w:rsidRDefault="00A121B5" w:rsidP="00FB3B95">
      <w:pPr>
        <w:shd w:val="clear" w:color="auto" w:fill="FFFFFF"/>
        <w:tabs>
          <w:tab w:val="num" w:pos="4680"/>
        </w:tabs>
        <w:ind w:left="4680"/>
        <w:jc w:val="right"/>
        <w:rPr>
          <w:sz w:val="22"/>
          <w:szCs w:val="24"/>
        </w:rPr>
      </w:pPr>
    </w:p>
    <w:p w:rsidR="00C32AE2" w:rsidRDefault="00C32AE2" w:rsidP="00FB3B95">
      <w:pPr>
        <w:shd w:val="clear" w:color="auto" w:fill="FFFFFF"/>
        <w:tabs>
          <w:tab w:val="num" w:pos="4680"/>
        </w:tabs>
        <w:ind w:left="4680"/>
        <w:jc w:val="right"/>
        <w:rPr>
          <w:sz w:val="22"/>
          <w:szCs w:val="24"/>
        </w:rPr>
      </w:pP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 xml:space="preserve">Приложение </w:t>
      </w: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>к решению Совета депутатов</w:t>
      </w: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>муниципального образования</w:t>
      </w: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 xml:space="preserve"> Путиловское сельское поселение</w:t>
      </w: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 xml:space="preserve"> Кировского муниципального района </w:t>
      </w: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>Ленинградской области</w:t>
      </w: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 xml:space="preserve"> 4 созыва</w:t>
      </w:r>
    </w:p>
    <w:p w:rsid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 xml:space="preserve">    от  11 марта  2020 года №</w:t>
      </w:r>
      <w:r>
        <w:rPr>
          <w:sz w:val="24"/>
          <w:szCs w:val="28"/>
        </w:rPr>
        <w:t>5</w:t>
      </w:r>
    </w:p>
    <w:p w:rsid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</w:p>
    <w:p w:rsidR="001E6ECF" w:rsidRPr="001E6ECF" w:rsidRDefault="001E6ECF" w:rsidP="001E6ECF">
      <w:pPr>
        <w:widowControl w:val="0"/>
        <w:overflowPunct/>
        <w:spacing w:line="276" w:lineRule="auto"/>
        <w:ind w:firstLine="709"/>
        <w:jc w:val="right"/>
        <w:textAlignment w:val="auto"/>
        <w:rPr>
          <w:sz w:val="24"/>
          <w:szCs w:val="28"/>
        </w:rPr>
      </w:pPr>
      <w:r w:rsidRPr="001E6ECF">
        <w:rPr>
          <w:sz w:val="24"/>
          <w:szCs w:val="28"/>
        </w:rPr>
        <w:t>.</w:t>
      </w:r>
    </w:p>
    <w:p w:rsidR="006F4FE8" w:rsidRPr="00D57889" w:rsidRDefault="006F4FE8" w:rsidP="006F4FE8">
      <w:pPr>
        <w:pStyle w:val="1"/>
        <w:rPr>
          <w:sz w:val="22"/>
          <w:szCs w:val="24"/>
        </w:rPr>
      </w:pPr>
      <w:r w:rsidRPr="00D57889">
        <w:rPr>
          <w:sz w:val="22"/>
          <w:szCs w:val="24"/>
        </w:rPr>
        <w:t>П О Р Я Д О К</w:t>
      </w:r>
    </w:p>
    <w:p w:rsidR="00F02B50" w:rsidRDefault="00AD1880" w:rsidP="00AD1880">
      <w:pPr>
        <w:jc w:val="center"/>
        <w:rPr>
          <w:b/>
          <w:bCs/>
          <w:kern w:val="28"/>
          <w:sz w:val="22"/>
          <w:szCs w:val="27"/>
        </w:rPr>
      </w:pPr>
      <w:r w:rsidRPr="00D57889">
        <w:rPr>
          <w:b/>
          <w:bCs/>
          <w:kern w:val="28"/>
          <w:sz w:val="22"/>
          <w:szCs w:val="27"/>
        </w:rPr>
        <w:t xml:space="preserve">принятия решения о применении мер ответственности к депутату, </w:t>
      </w:r>
    </w:p>
    <w:p w:rsidR="00F02B50" w:rsidRDefault="00AD1880" w:rsidP="00AD1880">
      <w:pPr>
        <w:jc w:val="center"/>
        <w:rPr>
          <w:b/>
          <w:bCs/>
          <w:kern w:val="28"/>
          <w:sz w:val="22"/>
          <w:szCs w:val="27"/>
        </w:rPr>
      </w:pPr>
      <w:r w:rsidRPr="00D57889">
        <w:rPr>
          <w:b/>
          <w:bCs/>
          <w:kern w:val="28"/>
          <w:sz w:val="22"/>
          <w:szCs w:val="27"/>
        </w:rPr>
        <w:t xml:space="preserve">члену выборного органа, выборному должностному лицу </w:t>
      </w:r>
      <w:r w:rsidR="00082C37" w:rsidRPr="00F02B50">
        <w:rPr>
          <w:b/>
          <w:bCs/>
          <w:kern w:val="28"/>
          <w:sz w:val="22"/>
          <w:szCs w:val="27"/>
        </w:rPr>
        <w:t xml:space="preserve">муниципального образования </w:t>
      </w:r>
      <w:r w:rsidR="00F02B50" w:rsidRPr="00F02B50">
        <w:rPr>
          <w:b/>
          <w:bCs/>
          <w:kern w:val="28"/>
          <w:sz w:val="22"/>
          <w:szCs w:val="27"/>
        </w:rPr>
        <w:t>Путиловское</w:t>
      </w:r>
      <w:r w:rsidR="00082C37" w:rsidRPr="00F02B50">
        <w:rPr>
          <w:b/>
          <w:bCs/>
          <w:kern w:val="28"/>
          <w:sz w:val="22"/>
          <w:szCs w:val="27"/>
        </w:rPr>
        <w:t xml:space="preserve"> сельское поселение Кировского муниципального района Ленинградской </w:t>
      </w:r>
      <w:r w:rsidR="00F02B50">
        <w:rPr>
          <w:b/>
          <w:bCs/>
          <w:kern w:val="28"/>
          <w:sz w:val="22"/>
          <w:szCs w:val="27"/>
        </w:rPr>
        <w:t>о</w:t>
      </w:r>
      <w:r w:rsidR="0073124C">
        <w:rPr>
          <w:b/>
          <w:bCs/>
          <w:kern w:val="28"/>
          <w:sz w:val="22"/>
          <w:szCs w:val="27"/>
        </w:rPr>
        <w:t>б</w:t>
      </w:r>
      <w:r w:rsidR="00082C37" w:rsidRPr="00F02B50">
        <w:rPr>
          <w:b/>
          <w:bCs/>
          <w:kern w:val="28"/>
          <w:sz w:val="22"/>
          <w:szCs w:val="27"/>
        </w:rPr>
        <w:t>ласти</w:t>
      </w:r>
      <w:r w:rsidRPr="00F02B50">
        <w:rPr>
          <w:b/>
          <w:bCs/>
          <w:kern w:val="28"/>
          <w:sz w:val="22"/>
          <w:szCs w:val="27"/>
        </w:rPr>
        <w:t>, представившему недостоверные или неполные сведения о своих доходах, расходах,</w:t>
      </w:r>
    </w:p>
    <w:p w:rsidR="00AD1880" w:rsidRPr="00F02B50" w:rsidRDefault="00AD1880" w:rsidP="00AD1880">
      <w:pPr>
        <w:jc w:val="center"/>
        <w:rPr>
          <w:b/>
          <w:bCs/>
          <w:kern w:val="28"/>
          <w:sz w:val="22"/>
          <w:szCs w:val="27"/>
        </w:rPr>
      </w:pPr>
      <w:r w:rsidRPr="00F02B50">
        <w:rPr>
          <w:b/>
          <w:bCs/>
          <w:kern w:val="28"/>
          <w:sz w:val="22"/>
          <w:szCs w:val="27"/>
        </w:rPr>
        <w:t xml:space="preserve">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F02B50">
        <w:rPr>
          <w:b/>
          <w:bCs/>
          <w:kern w:val="28"/>
          <w:sz w:val="22"/>
          <w:szCs w:val="27"/>
        </w:rPr>
        <w:t>.</w:t>
      </w:r>
    </w:p>
    <w:p w:rsidR="006F4FE8" w:rsidRPr="00F02B50" w:rsidRDefault="006F4FE8" w:rsidP="00F02B50">
      <w:pPr>
        <w:jc w:val="center"/>
        <w:rPr>
          <w:b/>
          <w:bCs/>
          <w:kern w:val="28"/>
          <w:sz w:val="22"/>
          <w:szCs w:val="27"/>
        </w:rPr>
      </w:pPr>
    </w:p>
    <w:p w:rsidR="000D4B78" w:rsidRPr="00D57889" w:rsidRDefault="00AD1880" w:rsidP="000D4B7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bookmarkStart w:id="1" w:name="Par1"/>
      <w:bookmarkEnd w:id="1"/>
      <w:r w:rsidRPr="00D57889">
        <w:rPr>
          <w:sz w:val="24"/>
          <w:szCs w:val="24"/>
        </w:rPr>
        <w:t xml:space="preserve">1. Настоящий Порядок определяет правила принятия решения о применении мер ответственности к депутату, члену выборного органа, выборному должностному лицу </w:t>
      </w:r>
      <w:r w:rsidR="00082C37" w:rsidRPr="00082C37">
        <w:rPr>
          <w:bCs/>
          <w:kern w:val="28"/>
          <w:sz w:val="24"/>
          <w:szCs w:val="24"/>
        </w:rPr>
        <w:t xml:space="preserve">муниципального образования </w:t>
      </w:r>
      <w:r w:rsidR="00F02B50">
        <w:rPr>
          <w:bCs/>
          <w:kern w:val="28"/>
          <w:sz w:val="24"/>
          <w:szCs w:val="24"/>
        </w:rPr>
        <w:t>Путиловское</w:t>
      </w:r>
      <w:r w:rsidR="00082C37" w:rsidRPr="00082C37">
        <w:rPr>
          <w:bCs/>
          <w:kern w:val="28"/>
          <w:sz w:val="24"/>
          <w:szCs w:val="24"/>
        </w:rPr>
        <w:t xml:space="preserve"> сельское поселение Кировского муниципального района Ленинградской области</w:t>
      </w:r>
      <w:r w:rsidR="000D4B78" w:rsidRPr="00D57889">
        <w:rPr>
          <w:sz w:val="24"/>
          <w:szCs w:val="24"/>
        </w:rPr>
        <w:t xml:space="preserve"> </w:t>
      </w:r>
      <w:r w:rsidRPr="00D57889">
        <w:rPr>
          <w:sz w:val="24"/>
          <w:szCs w:val="24"/>
        </w:rPr>
        <w:t>(далее –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0D4B78" w:rsidRPr="00D57889" w:rsidRDefault="000D4B78" w:rsidP="000D4B7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 xml:space="preserve">2. </w:t>
      </w:r>
      <w:r w:rsidR="00AD1880" w:rsidRPr="00D57889">
        <w:rPr>
          <w:sz w:val="24"/>
          <w:szCs w:val="24"/>
        </w:rPr>
        <w:t xml:space="preserve">К лицам, замещающим муниципальные должности, </w:t>
      </w:r>
      <w:r w:rsidRPr="00D57889">
        <w:rPr>
          <w:sz w:val="24"/>
          <w:szCs w:val="24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0D4B78" w:rsidRPr="00D57889" w:rsidRDefault="000D4B78" w:rsidP="000D4B7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1) предупреждение;</w:t>
      </w:r>
    </w:p>
    <w:p w:rsidR="000D4B78" w:rsidRPr="00D57889" w:rsidRDefault="000D4B78" w:rsidP="000D4B7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D4B78" w:rsidRPr="00D57889" w:rsidRDefault="000D4B78" w:rsidP="000D4B7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D4B78" w:rsidRPr="00D57889" w:rsidRDefault="000D4B78" w:rsidP="000D4B7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D4B78" w:rsidRPr="00D57889" w:rsidRDefault="000D4B78" w:rsidP="000D4B78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5) запрет исполнять полномочия на постоянной основе до прекращения срока его полномочий.</w:t>
      </w:r>
    </w:p>
    <w:p w:rsidR="00AD1880" w:rsidRPr="00D57889" w:rsidRDefault="00AD1880" w:rsidP="00AD1880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 xml:space="preserve">3. </w:t>
      </w:r>
      <w:r w:rsidRPr="00FB3B95">
        <w:rPr>
          <w:sz w:val="24"/>
          <w:szCs w:val="24"/>
        </w:rPr>
        <w:t>Решение о применении мер ответственности, предусмотренных в пункте 2 настоящего Порядка (далее – меры</w:t>
      </w:r>
      <w:r w:rsidR="000D4B78" w:rsidRPr="00FB3B95">
        <w:rPr>
          <w:sz w:val="24"/>
          <w:szCs w:val="24"/>
        </w:rPr>
        <w:t xml:space="preserve"> ответственности), принимается с</w:t>
      </w:r>
      <w:r w:rsidRPr="00FB3B95">
        <w:rPr>
          <w:sz w:val="24"/>
          <w:szCs w:val="24"/>
        </w:rPr>
        <w:t>оветом</w:t>
      </w:r>
      <w:r w:rsidRPr="00D57889">
        <w:rPr>
          <w:sz w:val="24"/>
          <w:szCs w:val="24"/>
        </w:rPr>
        <w:t xml:space="preserve"> депутатов </w:t>
      </w:r>
      <w:r w:rsidR="00082C37" w:rsidRPr="00082C37">
        <w:rPr>
          <w:bCs/>
          <w:kern w:val="28"/>
          <w:sz w:val="24"/>
          <w:szCs w:val="24"/>
        </w:rPr>
        <w:t xml:space="preserve">муниципального образования </w:t>
      </w:r>
      <w:r w:rsidR="00F02B50">
        <w:rPr>
          <w:bCs/>
          <w:kern w:val="28"/>
          <w:sz w:val="24"/>
          <w:szCs w:val="24"/>
        </w:rPr>
        <w:t>Путиловское</w:t>
      </w:r>
      <w:r w:rsidR="00082C37" w:rsidRPr="00082C37">
        <w:rPr>
          <w:bCs/>
          <w:kern w:val="28"/>
          <w:sz w:val="24"/>
          <w:szCs w:val="24"/>
        </w:rPr>
        <w:t xml:space="preserve"> сельское поселение Кировского муниципального района Ленинградской области</w:t>
      </w:r>
      <w:r w:rsidR="000D4B78" w:rsidRPr="00D57889">
        <w:rPr>
          <w:sz w:val="24"/>
          <w:szCs w:val="24"/>
        </w:rPr>
        <w:t xml:space="preserve"> (далее – совет депутатов)</w:t>
      </w:r>
      <w:r w:rsidRPr="00D57889">
        <w:rPr>
          <w:sz w:val="24"/>
          <w:szCs w:val="24"/>
        </w:rPr>
        <w:t xml:space="preserve">.  </w:t>
      </w:r>
    </w:p>
    <w:p w:rsidR="004D18D5" w:rsidRPr="00D57889" w:rsidRDefault="00AD1880" w:rsidP="004D18D5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 xml:space="preserve">4. По результатам проверки, проведенной по решению Губернатора Ленинградской </w:t>
      </w:r>
      <w:r w:rsidRPr="00D57889">
        <w:rPr>
          <w:sz w:val="24"/>
          <w:szCs w:val="24"/>
        </w:rPr>
        <w:lastRenderedPageBreak/>
        <w:t xml:space="preserve">области в соответствии с Законом Ленинградской области </w:t>
      </w:r>
      <w:r w:rsidR="000D4B78" w:rsidRPr="00D57889">
        <w:rPr>
          <w:sz w:val="24"/>
          <w:szCs w:val="24"/>
        </w:rPr>
        <w:t>от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</w:t>
      </w:r>
      <w:r w:rsidRPr="00D57889">
        <w:rPr>
          <w:sz w:val="24"/>
          <w:szCs w:val="24"/>
        </w:rPr>
        <w:t xml:space="preserve"> в </w:t>
      </w:r>
      <w:r w:rsidR="000D4B78" w:rsidRPr="00D57889">
        <w:rPr>
          <w:sz w:val="24"/>
          <w:szCs w:val="24"/>
        </w:rPr>
        <w:t>с</w:t>
      </w:r>
      <w:r w:rsidRPr="00D57889">
        <w:rPr>
          <w:sz w:val="24"/>
          <w:szCs w:val="24"/>
        </w:rPr>
        <w:t>овет депутатов</w:t>
      </w:r>
      <w:r w:rsidR="000D4B78" w:rsidRPr="00D57889">
        <w:rPr>
          <w:sz w:val="24"/>
          <w:szCs w:val="24"/>
        </w:rPr>
        <w:t xml:space="preserve"> </w:t>
      </w:r>
      <w:r w:rsidRPr="00D57889">
        <w:rPr>
          <w:sz w:val="24"/>
          <w:szCs w:val="24"/>
        </w:rPr>
        <w:t>представляется доклад, содержащий предложение о применении к лицу, замещающему муниципальную должность, мер ответственности (далее – доклад).</w:t>
      </w:r>
    </w:p>
    <w:p w:rsidR="00FB4BE2" w:rsidRPr="00D57889" w:rsidRDefault="00B30EE7" w:rsidP="00FB4BE2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 xml:space="preserve">5. </w:t>
      </w:r>
      <w:r w:rsidR="004D18D5" w:rsidRPr="00D57889">
        <w:rPr>
          <w:sz w:val="24"/>
          <w:szCs w:val="24"/>
        </w:rPr>
        <w:t>В случае обращения Губернатора Ленинградской области с заявлением о досрочном прекращении лицом, замещающем муниципальную должность или применении в отношении указанного лица иной меры ответственности (далее - заявление Губернатора Ленинградской области) совет депутатов рассматривает его и принимает решение не позднее чем через 30 дней со дня поступления заявления Губернатора Ленинградской области, а если заявление поступило в период между сессиями представительного органа муниципального образования, - не позднее чем через три месяца со дня поступления такого заявления.</w:t>
      </w:r>
    </w:p>
    <w:p w:rsidR="00FB4BE2" w:rsidRPr="00D57889" w:rsidRDefault="00FB4BE2" w:rsidP="00FB4BE2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6. Днем появления основания для применения мер ответственности, указанных в пункте 2 настоящего Порядка, является день поступления в совет депутатов заявления Губернатора Ленинградской области.</w:t>
      </w:r>
    </w:p>
    <w:p w:rsidR="00FB4BE2" w:rsidRPr="00D57889" w:rsidRDefault="00FB4BE2" w:rsidP="00FB4BE2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7. Лицо, замещающее муниципальную должность, в отношении которого поступило заявление Губернатора Ленинградской области, в срок не позднее 5 рабочих дней со дня поступления заявления, письменно уведомляется о содержании поступившего заявления, а также о дате, времени и месте его рассмотрения на заседании совета депутатов.</w:t>
      </w:r>
    </w:p>
    <w:p w:rsidR="00FB4BE2" w:rsidRPr="00D57889" w:rsidRDefault="00FB4BE2" w:rsidP="00FB4BE2">
      <w:pPr>
        <w:ind w:left="142" w:firstLine="567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8. Лицу, замещающему муниципальную должность, в отношении которого поступило заявление Губернатора Ленинградской области, предоставляется возможность дать письменные пояснения по существу выявленных нарушений, которые будут оглашены при рассмотрении заявления на заседании совета депутатов.</w:t>
      </w:r>
    </w:p>
    <w:p w:rsidR="000D4B78" w:rsidRPr="00D57889" w:rsidRDefault="00FB4BE2" w:rsidP="00FB4BE2">
      <w:pPr>
        <w:ind w:left="142" w:firstLine="567"/>
        <w:jc w:val="both"/>
        <w:rPr>
          <w:sz w:val="24"/>
          <w:szCs w:val="24"/>
        </w:rPr>
      </w:pPr>
      <w:r w:rsidRPr="00D57889">
        <w:rPr>
          <w:sz w:val="24"/>
          <w:szCs w:val="24"/>
        </w:rPr>
        <w:t xml:space="preserve">9. </w:t>
      </w:r>
      <w:r w:rsidR="000D4B78" w:rsidRPr="00D57889">
        <w:rPr>
          <w:sz w:val="24"/>
          <w:szCs w:val="24"/>
        </w:rPr>
        <w:t>При рассмотрении советом депутатов заявления Губернатора Ленинградской области о применении мер ответственности лицу, замещающему муниципальную должность, в отношении которого поступило заявление Губернатора Ленинградской области, предоставляется слово для выступления.</w:t>
      </w:r>
    </w:p>
    <w:p w:rsidR="00660083" w:rsidRPr="00D57889" w:rsidRDefault="00D57889" w:rsidP="00660083">
      <w:pPr>
        <w:ind w:left="142" w:firstLine="567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10</w:t>
      </w:r>
      <w:r w:rsidR="00660083" w:rsidRPr="00D57889">
        <w:rPr>
          <w:sz w:val="24"/>
          <w:szCs w:val="24"/>
        </w:rPr>
        <w:t>. В случае если лицо, замещающего муниципальную должность, в отношении которого поступило заявление Губернатора Ленинградской области надлежащим образом извещенное о времени и месте проведения заседания, не явилось на заседание совета депутатов, заседание может быть проведено в его отсутствие.</w:t>
      </w:r>
    </w:p>
    <w:p w:rsidR="00D57889" w:rsidRPr="00D57889" w:rsidRDefault="00D57889" w:rsidP="00D57889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11</w:t>
      </w:r>
      <w:r w:rsidR="00AD1880" w:rsidRPr="00D57889">
        <w:rPr>
          <w:sz w:val="24"/>
          <w:szCs w:val="24"/>
        </w:rPr>
        <w:t>. Решение о применении к лицу, замещающему муниципальную должность, мер ответственности принимается по результатам рассмотрения доклада большинством голосов от устан</w:t>
      </w:r>
      <w:r w:rsidR="004D18D5" w:rsidRPr="00D57889">
        <w:rPr>
          <w:sz w:val="24"/>
          <w:szCs w:val="24"/>
        </w:rPr>
        <w:t>овленной численности депутатов с</w:t>
      </w:r>
      <w:r w:rsidR="00AD1880" w:rsidRPr="00D57889">
        <w:rPr>
          <w:sz w:val="24"/>
          <w:szCs w:val="24"/>
        </w:rPr>
        <w:t xml:space="preserve">овета депутатов. </w:t>
      </w:r>
    </w:p>
    <w:p w:rsidR="00660083" w:rsidRPr="00D57889" w:rsidRDefault="00D57889" w:rsidP="00D57889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12</w:t>
      </w:r>
      <w:r w:rsidR="00660083" w:rsidRPr="00D57889">
        <w:rPr>
          <w:sz w:val="24"/>
          <w:szCs w:val="24"/>
        </w:rPr>
        <w:t>. Лицо, замещающего муниципальную должность, в отношении которого рассматривается вопрос о применении мер ответственности, не участвует в голосовании при принятии решения о применении к нему меры ответственности.</w:t>
      </w:r>
    </w:p>
    <w:p w:rsidR="00AD1880" w:rsidRPr="00D57889" w:rsidRDefault="00FB4BE2" w:rsidP="00AD1880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</w:t>
      </w:r>
      <w:r w:rsidR="00D57889" w:rsidRPr="00D57889">
        <w:rPr>
          <w:sz w:val="24"/>
          <w:szCs w:val="24"/>
        </w:rPr>
        <w:t>3</w:t>
      </w:r>
      <w:r w:rsidR="00AD1880" w:rsidRPr="00D57889">
        <w:rPr>
          <w:sz w:val="24"/>
          <w:szCs w:val="24"/>
        </w:rPr>
        <w:t>. В решении о применении к лицу, замещающему муниципальную должность, мер ответственности указываются основание его применения и соответствующий пункт части 7.3-1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AD1880" w:rsidRPr="00D57889" w:rsidRDefault="00D57889" w:rsidP="00AD1880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14</w:t>
      </w:r>
      <w:r w:rsidR="00AD1880" w:rsidRPr="00D57889">
        <w:rPr>
          <w:sz w:val="24"/>
          <w:szCs w:val="24"/>
        </w:rPr>
        <w:t xml:space="preserve">.  Лицо, замещающее муниципальную должность, должно быть ознакомлено под </w:t>
      </w:r>
      <w:r w:rsidR="004D18D5" w:rsidRPr="00D57889">
        <w:rPr>
          <w:sz w:val="24"/>
          <w:szCs w:val="24"/>
        </w:rPr>
        <w:t>подпись</w:t>
      </w:r>
      <w:r w:rsidR="00AD1880" w:rsidRPr="00D57889">
        <w:rPr>
          <w:sz w:val="24"/>
          <w:szCs w:val="24"/>
        </w:rPr>
        <w:t xml:space="preserve"> с решением о применении к нему мер ответственности в течение </w:t>
      </w:r>
      <w:r w:rsidRPr="00D57889">
        <w:rPr>
          <w:sz w:val="24"/>
          <w:szCs w:val="24"/>
        </w:rPr>
        <w:t>3</w:t>
      </w:r>
      <w:r w:rsidR="00AD1880" w:rsidRPr="00D57889">
        <w:rPr>
          <w:sz w:val="24"/>
          <w:szCs w:val="24"/>
        </w:rPr>
        <w:t xml:space="preserve"> рабочих дней со дня принятия такого решения. По требованию лица, замещающего муниципальную должность,  ему выдается надлежащим образом заверенная копия решения о применении к нему мер ответственности.</w:t>
      </w:r>
    </w:p>
    <w:p w:rsidR="00AD1880" w:rsidRPr="00D57889" w:rsidRDefault="00FB4BE2" w:rsidP="00AD1880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</w:t>
      </w:r>
      <w:r w:rsidR="00D57889" w:rsidRPr="00D57889">
        <w:rPr>
          <w:sz w:val="24"/>
          <w:szCs w:val="24"/>
        </w:rPr>
        <w:t>5</w:t>
      </w:r>
      <w:r w:rsidR="00AD1880" w:rsidRPr="00D57889">
        <w:rPr>
          <w:sz w:val="24"/>
          <w:szCs w:val="24"/>
        </w:rPr>
        <w:t xml:space="preserve">. 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</w:t>
      </w:r>
      <w:r w:rsidR="003A58A9" w:rsidRPr="00D57889">
        <w:rPr>
          <w:sz w:val="24"/>
          <w:szCs w:val="24"/>
        </w:rPr>
        <w:t>п</w:t>
      </w:r>
      <w:r w:rsidR="00AD1880" w:rsidRPr="00D57889">
        <w:rPr>
          <w:sz w:val="24"/>
          <w:szCs w:val="24"/>
        </w:rPr>
        <w:t>о</w:t>
      </w:r>
      <w:r w:rsidR="003A58A9" w:rsidRPr="00D57889">
        <w:rPr>
          <w:sz w:val="24"/>
          <w:szCs w:val="24"/>
        </w:rPr>
        <w:t>д</w:t>
      </w:r>
      <w:r w:rsidR="00AD1880" w:rsidRPr="00D57889">
        <w:rPr>
          <w:sz w:val="24"/>
          <w:szCs w:val="24"/>
        </w:rPr>
        <w:t xml:space="preserve">пись,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</w:p>
    <w:p w:rsidR="004D18D5" w:rsidRPr="00D57889" w:rsidRDefault="00F76090" w:rsidP="004D18D5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t>1</w:t>
      </w:r>
      <w:r w:rsidR="00D57889" w:rsidRPr="00D57889">
        <w:rPr>
          <w:sz w:val="24"/>
          <w:szCs w:val="24"/>
        </w:rPr>
        <w:t>6</w:t>
      </w:r>
      <w:r w:rsidR="00AD1880" w:rsidRPr="00D57889">
        <w:rPr>
          <w:sz w:val="24"/>
          <w:szCs w:val="24"/>
        </w:rPr>
        <w:t>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6F4FE8" w:rsidRPr="00010A6B" w:rsidRDefault="00F76090" w:rsidP="00A121B5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D57889">
        <w:rPr>
          <w:sz w:val="24"/>
          <w:szCs w:val="24"/>
        </w:rPr>
        <w:lastRenderedPageBreak/>
        <w:t>1</w:t>
      </w:r>
      <w:r w:rsidR="00D57889" w:rsidRPr="00D57889">
        <w:rPr>
          <w:sz w:val="24"/>
          <w:szCs w:val="24"/>
        </w:rPr>
        <w:t>7</w:t>
      </w:r>
      <w:r w:rsidRPr="00D57889">
        <w:rPr>
          <w:sz w:val="24"/>
          <w:szCs w:val="24"/>
        </w:rPr>
        <w:t xml:space="preserve">. </w:t>
      </w:r>
      <w:r w:rsidR="000D4B78" w:rsidRPr="00D57889">
        <w:rPr>
          <w:sz w:val="24"/>
          <w:szCs w:val="24"/>
        </w:rPr>
        <w:t xml:space="preserve">Информация о результатах рассмотрения заявления Губернатора Ленинградской области подлежит размещению на официальном сайте </w:t>
      </w:r>
      <w:r w:rsidR="00082C37" w:rsidRPr="00082C37">
        <w:rPr>
          <w:bCs/>
          <w:kern w:val="28"/>
          <w:sz w:val="24"/>
          <w:szCs w:val="24"/>
        </w:rPr>
        <w:t xml:space="preserve">муниципального образования </w:t>
      </w:r>
      <w:r w:rsidR="00F02B50">
        <w:rPr>
          <w:bCs/>
          <w:kern w:val="28"/>
          <w:sz w:val="24"/>
          <w:szCs w:val="24"/>
        </w:rPr>
        <w:t>Путиловское</w:t>
      </w:r>
      <w:r w:rsidR="00082C37" w:rsidRPr="00082C37">
        <w:rPr>
          <w:bCs/>
          <w:kern w:val="28"/>
          <w:sz w:val="24"/>
          <w:szCs w:val="24"/>
        </w:rPr>
        <w:t xml:space="preserve"> сельское поселение Кировского муниципального района Ленинградской области</w:t>
      </w:r>
      <w:r w:rsidR="000D4B78" w:rsidRPr="00D57889">
        <w:rPr>
          <w:sz w:val="24"/>
          <w:szCs w:val="24"/>
        </w:rPr>
        <w:t xml:space="preserve"> в информаци</w:t>
      </w:r>
      <w:r w:rsidRPr="00D57889">
        <w:rPr>
          <w:sz w:val="24"/>
          <w:szCs w:val="24"/>
        </w:rPr>
        <w:t>онно-телекоммуникационной сети «Интернет»</w:t>
      </w:r>
      <w:r w:rsidR="000D4B78" w:rsidRPr="00D57889">
        <w:rPr>
          <w:sz w:val="24"/>
          <w:szCs w:val="24"/>
        </w:rPr>
        <w:t xml:space="preserve"> в соответствии с Федеральным законом</w:t>
      </w:r>
      <w:r w:rsidRPr="00D57889">
        <w:rPr>
          <w:sz w:val="24"/>
          <w:szCs w:val="24"/>
        </w:rPr>
        <w:t xml:space="preserve"> от 9 февраля 2009 года № 8-ФЗ «</w:t>
      </w:r>
      <w:r w:rsidR="000D4B78" w:rsidRPr="00D57889">
        <w:rPr>
          <w:sz w:val="24"/>
          <w:szCs w:val="24"/>
        </w:rPr>
        <w:t xml:space="preserve">Об обеспечении доступа к информации о деятельности государственных органов и </w:t>
      </w:r>
      <w:r w:rsidRPr="00D57889">
        <w:rPr>
          <w:sz w:val="24"/>
          <w:szCs w:val="24"/>
        </w:rPr>
        <w:t>органов местного самоуправления»</w:t>
      </w:r>
      <w:r w:rsidR="000D4B78" w:rsidRPr="00D57889">
        <w:rPr>
          <w:sz w:val="24"/>
          <w:szCs w:val="24"/>
        </w:rPr>
        <w:t>.</w:t>
      </w:r>
    </w:p>
    <w:sectPr w:rsidR="006F4FE8" w:rsidRPr="00010A6B" w:rsidSect="00A121B5">
      <w:headerReference w:type="even" r:id="rId9"/>
      <w:footerReference w:type="even" r:id="rId10"/>
      <w:footerReference w:type="first" r:id="rId11"/>
      <w:pgSz w:w="11907" w:h="16840" w:code="9"/>
      <w:pgMar w:top="709" w:right="567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ACE" w:rsidRDefault="00704ACE">
      <w:r>
        <w:separator/>
      </w:r>
    </w:p>
  </w:endnote>
  <w:endnote w:type="continuationSeparator" w:id="0">
    <w:p w:rsidR="00704ACE" w:rsidRDefault="0070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FE8" w:rsidRDefault="0084741D" w:rsidP="006F4FE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4FE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14697">
      <w:rPr>
        <w:rStyle w:val="a4"/>
        <w:noProof/>
      </w:rPr>
      <w:t>6</w:t>
    </w:r>
    <w:r>
      <w:rPr>
        <w:rStyle w:val="a4"/>
      </w:rPr>
      <w:fldChar w:fldCharType="end"/>
    </w:r>
  </w:p>
  <w:p w:rsidR="006F4FE8" w:rsidRDefault="006F4FE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010224"/>
      <w:docPartObj>
        <w:docPartGallery w:val="Page Numbers (Bottom of Page)"/>
        <w:docPartUnique/>
      </w:docPartObj>
    </w:sdtPr>
    <w:sdtEndPr/>
    <w:sdtContent>
      <w:p w:rsidR="00F86480" w:rsidRDefault="00F864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ECF">
          <w:rPr>
            <w:noProof/>
          </w:rPr>
          <w:t>1</w:t>
        </w:r>
        <w:r>
          <w:fldChar w:fldCharType="end"/>
        </w:r>
      </w:p>
    </w:sdtContent>
  </w:sdt>
  <w:p w:rsidR="00F86480" w:rsidRDefault="00F864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ACE" w:rsidRDefault="00704ACE">
      <w:r>
        <w:separator/>
      </w:r>
    </w:p>
  </w:footnote>
  <w:footnote w:type="continuationSeparator" w:id="0">
    <w:p w:rsidR="00704ACE" w:rsidRDefault="00704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FE8" w:rsidRDefault="0084741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4FE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14697">
      <w:rPr>
        <w:rStyle w:val="a4"/>
        <w:noProof/>
      </w:rPr>
      <w:t>6</w:t>
    </w:r>
    <w:r>
      <w:rPr>
        <w:rStyle w:val="a4"/>
      </w:rPr>
      <w:fldChar w:fldCharType="end"/>
    </w:r>
  </w:p>
  <w:p w:rsidR="006F4FE8" w:rsidRDefault="006F4F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95C72"/>
    <w:multiLevelType w:val="hybridMultilevel"/>
    <w:tmpl w:val="5F4688B8"/>
    <w:lvl w:ilvl="0" w:tplc="1FB60AD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44715E"/>
    <w:multiLevelType w:val="hybridMultilevel"/>
    <w:tmpl w:val="CA025C4A"/>
    <w:lvl w:ilvl="0" w:tplc="BF40A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F3AB9"/>
    <w:multiLevelType w:val="hybridMultilevel"/>
    <w:tmpl w:val="02B42E16"/>
    <w:lvl w:ilvl="0" w:tplc="BF40A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3342F3"/>
    <w:multiLevelType w:val="hybridMultilevel"/>
    <w:tmpl w:val="4D62253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FE8"/>
    <w:rsid w:val="000019BD"/>
    <w:rsid w:val="00010A6B"/>
    <w:rsid w:val="000422BF"/>
    <w:rsid w:val="00045E34"/>
    <w:rsid w:val="00074ADD"/>
    <w:rsid w:val="00077ED8"/>
    <w:rsid w:val="00082C37"/>
    <w:rsid w:val="00084895"/>
    <w:rsid w:val="00086185"/>
    <w:rsid w:val="00095EBD"/>
    <w:rsid w:val="000A6CE6"/>
    <w:rsid w:val="000C3775"/>
    <w:rsid w:val="000D1798"/>
    <w:rsid w:val="000D4B78"/>
    <w:rsid w:val="000E1A08"/>
    <w:rsid w:val="000E2B77"/>
    <w:rsid w:val="000F0000"/>
    <w:rsid w:val="000F514C"/>
    <w:rsid w:val="00107C9B"/>
    <w:rsid w:val="00146046"/>
    <w:rsid w:val="00150C3C"/>
    <w:rsid w:val="001650DA"/>
    <w:rsid w:val="00186705"/>
    <w:rsid w:val="00187899"/>
    <w:rsid w:val="001E57CF"/>
    <w:rsid w:val="001E6ECF"/>
    <w:rsid w:val="001F1C50"/>
    <w:rsid w:val="00227F59"/>
    <w:rsid w:val="00232227"/>
    <w:rsid w:val="0024735E"/>
    <w:rsid w:val="00251652"/>
    <w:rsid w:val="00255A32"/>
    <w:rsid w:val="00262049"/>
    <w:rsid w:val="002B6044"/>
    <w:rsid w:val="002C1149"/>
    <w:rsid w:val="002C7D17"/>
    <w:rsid w:val="002E3C9B"/>
    <w:rsid w:val="002E7D47"/>
    <w:rsid w:val="00301AA1"/>
    <w:rsid w:val="00307AE3"/>
    <w:rsid w:val="00332DA7"/>
    <w:rsid w:val="0033694A"/>
    <w:rsid w:val="00346EEC"/>
    <w:rsid w:val="00391A02"/>
    <w:rsid w:val="003A1A7A"/>
    <w:rsid w:val="003A58A9"/>
    <w:rsid w:val="003C2B1C"/>
    <w:rsid w:val="00430ACD"/>
    <w:rsid w:val="00431B84"/>
    <w:rsid w:val="004767B2"/>
    <w:rsid w:val="0048184B"/>
    <w:rsid w:val="00490212"/>
    <w:rsid w:val="004A0A4F"/>
    <w:rsid w:val="004D18D5"/>
    <w:rsid w:val="004D6EA6"/>
    <w:rsid w:val="004F6348"/>
    <w:rsid w:val="00504FCB"/>
    <w:rsid w:val="00520F66"/>
    <w:rsid w:val="0057486E"/>
    <w:rsid w:val="00582E71"/>
    <w:rsid w:val="005B7224"/>
    <w:rsid w:val="005F526E"/>
    <w:rsid w:val="00601D14"/>
    <w:rsid w:val="00603520"/>
    <w:rsid w:val="0062099C"/>
    <w:rsid w:val="0063765A"/>
    <w:rsid w:val="00660083"/>
    <w:rsid w:val="00661AD7"/>
    <w:rsid w:val="00662A2D"/>
    <w:rsid w:val="0067590E"/>
    <w:rsid w:val="00697400"/>
    <w:rsid w:val="006A540B"/>
    <w:rsid w:val="006D024D"/>
    <w:rsid w:val="006D1706"/>
    <w:rsid w:val="006E0FD6"/>
    <w:rsid w:val="006E5A76"/>
    <w:rsid w:val="006F4FE8"/>
    <w:rsid w:val="00704ACE"/>
    <w:rsid w:val="00715CDF"/>
    <w:rsid w:val="00716FDC"/>
    <w:rsid w:val="0073124C"/>
    <w:rsid w:val="00765258"/>
    <w:rsid w:val="00772123"/>
    <w:rsid w:val="00786D49"/>
    <w:rsid w:val="007A4F6B"/>
    <w:rsid w:val="007D097F"/>
    <w:rsid w:val="007F22AD"/>
    <w:rsid w:val="00811F7A"/>
    <w:rsid w:val="00820005"/>
    <w:rsid w:val="0082012E"/>
    <w:rsid w:val="0084741D"/>
    <w:rsid w:val="008522A5"/>
    <w:rsid w:val="00865527"/>
    <w:rsid w:val="0088015F"/>
    <w:rsid w:val="00881E01"/>
    <w:rsid w:val="00886ADE"/>
    <w:rsid w:val="008E2C52"/>
    <w:rsid w:val="008E2DBF"/>
    <w:rsid w:val="00923F45"/>
    <w:rsid w:val="00927269"/>
    <w:rsid w:val="00927F5E"/>
    <w:rsid w:val="00946D01"/>
    <w:rsid w:val="00977413"/>
    <w:rsid w:val="00990546"/>
    <w:rsid w:val="0099085E"/>
    <w:rsid w:val="00995667"/>
    <w:rsid w:val="009A3A5F"/>
    <w:rsid w:val="00A045E3"/>
    <w:rsid w:val="00A04F6F"/>
    <w:rsid w:val="00A121B5"/>
    <w:rsid w:val="00A306B2"/>
    <w:rsid w:val="00A346E8"/>
    <w:rsid w:val="00A36E9F"/>
    <w:rsid w:val="00A669CD"/>
    <w:rsid w:val="00A936B6"/>
    <w:rsid w:val="00AB3E44"/>
    <w:rsid w:val="00AB79BF"/>
    <w:rsid w:val="00AC2302"/>
    <w:rsid w:val="00AD1880"/>
    <w:rsid w:val="00B30EE7"/>
    <w:rsid w:val="00B33010"/>
    <w:rsid w:val="00B379C0"/>
    <w:rsid w:val="00BA0EE5"/>
    <w:rsid w:val="00BC0CF5"/>
    <w:rsid w:val="00BE61D5"/>
    <w:rsid w:val="00BF724A"/>
    <w:rsid w:val="00C07D18"/>
    <w:rsid w:val="00C231FD"/>
    <w:rsid w:val="00C31055"/>
    <w:rsid w:val="00C32AE2"/>
    <w:rsid w:val="00C406FA"/>
    <w:rsid w:val="00C73E9A"/>
    <w:rsid w:val="00CA1B45"/>
    <w:rsid w:val="00CB2704"/>
    <w:rsid w:val="00CD54F5"/>
    <w:rsid w:val="00CF5769"/>
    <w:rsid w:val="00D07381"/>
    <w:rsid w:val="00D119BD"/>
    <w:rsid w:val="00D133E4"/>
    <w:rsid w:val="00D30457"/>
    <w:rsid w:val="00D31F50"/>
    <w:rsid w:val="00D41D6B"/>
    <w:rsid w:val="00D457EE"/>
    <w:rsid w:val="00D538CF"/>
    <w:rsid w:val="00D5552E"/>
    <w:rsid w:val="00D574DD"/>
    <w:rsid w:val="00D57889"/>
    <w:rsid w:val="00D92889"/>
    <w:rsid w:val="00D9330B"/>
    <w:rsid w:val="00DB518C"/>
    <w:rsid w:val="00DD7B4E"/>
    <w:rsid w:val="00DE69C2"/>
    <w:rsid w:val="00DF46B8"/>
    <w:rsid w:val="00E14697"/>
    <w:rsid w:val="00E17E02"/>
    <w:rsid w:val="00E21716"/>
    <w:rsid w:val="00E4481A"/>
    <w:rsid w:val="00E62B2F"/>
    <w:rsid w:val="00EE6E0B"/>
    <w:rsid w:val="00EF396D"/>
    <w:rsid w:val="00F02B50"/>
    <w:rsid w:val="00F07E69"/>
    <w:rsid w:val="00F2266C"/>
    <w:rsid w:val="00F5606E"/>
    <w:rsid w:val="00F636DD"/>
    <w:rsid w:val="00F72344"/>
    <w:rsid w:val="00F76090"/>
    <w:rsid w:val="00F86480"/>
    <w:rsid w:val="00FA2C0A"/>
    <w:rsid w:val="00FA3546"/>
    <w:rsid w:val="00FA72FF"/>
    <w:rsid w:val="00FB3B95"/>
    <w:rsid w:val="00FB4BE2"/>
    <w:rsid w:val="00FC1BD3"/>
    <w:rsid w:val="00FC269D"/>
    <w:rsid w:val="00FC7256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4FE8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rsid w:val="006F4FE8"/>
    <w:pPr>
      <w:keepNext/>
      <w:jc w:val="center"/>
      <w:outlineLvl w:val="0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F4FE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F4FE8"/>
  </w:style>
  <w:style w:type="paragraph" w:customStyle="1" w:styleId="ConsPlusNormal">
    <w:name w:val="ConsPlusNormal"/>
    <w:rsid w:val="006F4F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6F4FE8"/>
    <w:pPr>
      <w:tabs>
        <w:tab w:val="center" w:pos="4677"/>
        <w:tab w:val="right" w:pos="9355"/>
      </w:tabs>
    </w:pPr>
  </w:style>
  <w:style w:type="character" w:styleId="a7">
    <w:name w:val="Hyperlink"/>
    <w:rsid w:val="00431B84"/>
    <w:rPr>
      <w:color w:val="0000FF"/>
      <w:u w:val="single"/>
    </w:rPr>
  </w:style>
  <w:style w:type="paragraph" w:customStyle="1" w:styleId="ConsPlusNonformat">
    <w:name w:val="ConsPlusNonformat"/>
    <w:uiPriority w:val="99"/>
    <w:rsid w:val="00AC23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C1BD3"/>
    <w:pPr>
      <w:overflowPunct/>
      <w:autoSpaceDE/>
      <w:autoSpaceDN/>
      <w:adjustRightInd/>
      <w:textAlignment w:val="auto"/>
    </w:pPr>
    <w:rPr>
      <w:rFonts w:ascii="Verdana" w:hAnsi="Verdana" w:cs="Verdana"/>
      <w:sz w:val="20"/>
      <w:lang w:val="en-US" w:eastAsia="en-US"/>
    </w:rPr>
  </w:style>
  <w:style w:type="character" w:customStyle="1" w:styleId="key-valueitem-value">
    <w:name w:val="key-value__item-value"/>
    <w:basedOn w:val="a0"/>
    <w:rsid w:val="00990546"/>
  </w:style>
  <w:style w:type="paragraph" w:styleId="a8">
    <w:name w:val="Balloon Text"/>
    <w:basedOn w:val="a"/>
    <w:link w:val="a9"/>
    <w:rsid w:val="00F864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86480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F864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4FE8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rsid w:val="006F4FE8"/>
    <w:pPr>
      <w:keepNext/>
      <w:jc w:val="center"/>
      <w:outlineLvl w:val="0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F4FE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F4FE8"/>
  </w:style>
  <w:style w:type="paragraph" w:customStyle="1" w:styleId="ConsPlusNormal">
    <w:name w:val="ConsPlusNormal"/>
    <w:rsid w:val="006F4F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6F4FE8"/>
    <w:pPr>
      <w:tabs>
        <w:tab w:val="center" w:pos="4677"/>
        <w:tab w:val="right" w:pos="9355"/>
      </w:tabs>
    </w:pPr>
  </w:style>
  <w:style w:type="character" w:styleId="a7">
    <w:name w:val="Hyperlink"/>
    <w:rsid w:val="00431B84"/>
    <w:rPr>
      <w:color w:val="0000FF"/>
      <w:u w:val="single"/>
    </w:rPr>
  </w:style>
  <w:style w:type="paragraph" w:customStyle="1" w:styleId="ConsPlusNonformat">
    <w:name w:val="ConsPlusNonformat"/>
    <w:uiPriority w:val="99"/>
    <w:rsid w:val="00AC23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C1BD3"/>
    <w:pPr>
      <w:overflowPunct/>
      <w:autoSpaceDE/>
      <w:autoSpaceDN/>
      <w:adjustRightInd/>
      <w:textAlignment w:val="auto"/>
    </w:pPr>
    <w:rPr>
      <w:rFonts w:ascii="Verdana" w:hAnsi="Verdana" w:cs="Verdana"/>
      <w:sz w:val="20"/>
      <w:lang w:val="en-US" w:eastAsia="en-US"/>
    </w:rPr>
  </w:style>
  <w:style w:type="character" w:customStyle="1" w:styleId="key-valueitem-value">
    <w:name w:val="key-value__item-value"/>
    <w:basedOn w:val="a0"/>
    <w:rsid w:val="00990546"/>
  </w:style>
  <w:style w:type="paragraph" w:styleId="a8">
    <w:name w:val="Balloon Text"/>
    <w:basedOn w:val="a"/>
    <w:link w:val="a9"/>
    <w:rsid w:val="00F864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86480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F864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формирования фонда оплаты труда лиц, замещающих муниципальные должности,  должности муниципальной службы и работников, замещающих должности, не являющиеся должностями муниципальной службы муниципального образования Кировское городс</vt:lpstr>
    </vt:vector>
  </TitlesOfParts>
  <Company>Tycoon</Company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формирования фонда оплаты труда лиц, замещающих муниципальные должности,  должности муниципальной службы и работников, замещающих должности, не являющиеся должностями муниципальной службы муниципального образования Кировское городс</dc:title>
  <dc:creator>User</dc:creator>
  <cp:lastModifiedBy> </cp:lastModifiedBy>
  <cp:revision>14</cp:revision>
  <cp:lastPrinted>2020-03-11T09:39:00Z</cp:lastPrinted>
  <dcterms:created xsi:type="dcterms:W3CDTF">2020-03-06T10:40:00Z</dcterms:created>
  <dcterms:modified xsi:type="dcterms:W3CDTF">2020-03-25T07:59:00Z</dcterms:modified>
</cp:coreProperties>
</file>