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5CE" w:rsidRDefault="00B205CE" w:rsidP="00B205CE">
      <w:pPr>
        <w:spacing w:line="36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 2024 году жители СПб и ЛО приобрели 130 тысяч ТСР с помощью электронных сертификатов</w:t>
      </w:r>
      <w:r>
        <w:rPr>
          <w:b/>
          <w:color w:val="auto"/>
          <w:sz w:val="28"/>
          <w:szCs w:val="28"/>
        </w:rPr>
        <w:t>.</w:t>
      </w:r>
    </w:p>
    <w:p w:rsidR="00B205CE" w:rsidRDefault="00B205CE" w:rsidP="00B205CE">
      <w:pPr>
        <w:spacing w:line="360" w:lineRule="auto"/>
        <w:ind w:firstLine="720"/>
        <w:rPr>
          <w:b/>
          <w:color w:val="FF0000"/>
          <w:sz w:val="28"/>
          <w:szCs w:val="28"/>
        </w:rPr>
      </w:pPr>
    </w:p>
    <w:p w:rsidR="00B205CE" w:rsidRPr="00B205CE" w:rsidRDefault="00B205CE" w:rsidP="00B205C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205CE">
        <w:rPr>
          <w:color w:val="auto"/>
          <w:sz w:val="28"/>
          <w:szCs w:val="28"/>
        </w:rPr>
        <w:t xml:space="preserve">Отделение </w:t>
      </w:r>
      <w:proofErr w:type="spellStart"/>
      <w:r w:rsidRPr="00B205CE">
        <w:rPr>
          <w:color w:val="auto"/>
          <w:sz w:val="28"/>
          <w:szCs w:val="28"/>
        </w:rPr>
        <w:t>Соцфонда</w:t>
      </w:r>
      <w:proofErr w:type="spellEnd"/>
      <w:r w:rsidRPr="00B205CE">
        <w:rPr>
          <w:color w:val="auto"/>
          <w:sz w:val="28"/>
          <w:szCs w:val="28"/>
        </w:rPr>
        <w:t xml:space="preserve"> по Санкт-Петербургу и Ленинградской области оформило людям с инвалидностью 130 тысяч</w:t>
      </w:r>
      <w:r w:rsidRPr="00B205CE">
        <w:rPr>
          <w:b/>
          <w:color w:val="auto"/>
          <w:sz w:val="28"/>
          <w:szCs w:val="28"/>
        </w:rPr>
        <w:t xml:space="preserve"> </w:t>
      </w:r>
      <w:r w:rsidRPr="00B205CE">
        <w:rPr>
          <w:color w:val="auto"/>
          <w:sz w:val="28"/>
          <w:szCs w:val="28"/>
        </w:rPr>
        <w:t xml:space="preserve">электронных сертификатов. В большинстве случаев сертификаты были использованы для приобретения протезов и </w:t>
      </w:r>
      <w:proofErr w:type="spellStart"/>
      <w:r w:rsidRPr="00B205CE">
        <w:rPr>
          <w:color w:val="auto"/>
          <w:sz w:val="28"/>
          <w:szCs w:val="28"/>
        </w:rPr>
        <w:t>ортезов</w:t>
      </w:r>
      <w:proofErr w:type="spellEnd"/>
      <w:r w:rsidRPr="00B205CE">
        <w:rPr>
          <w:color w:val="auto"/>
          <w:sz w:val="28"/>
          <w:szCs w:val="28"/>
        </w:rPr>
        <w:t>, кресел-колясок, а также средств ежедневного ухода, включая абсорбирующее белье и подгузники.</w:t>
      </w:r>
    </w:p>
    <w:p w:rsidR="00B205CE" w:rsidRPr="00B205CE" w:rsidRDefault="00B205CE" w:rsidP="00B205C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205CE">
        <w:rPr>
          <w:color w:val="auto"/>
          <w:sz w:val="28"/>
          <w:szCs w:val="28"/>
        </w:rPr>
        <w:t xml:space="preserve">Электронный сертификат на средства реабилитации – современный удобный способ обеспечения изделиями и расходными материалами. Он позволяет самостоятельно выбрать и быстро получить необходимые технические средства реабилитации. Сертификат содержит информацию о типе, количестве и стоимости такого изделия. После оформления покупки сертификат аннулируется, а деньги за </w:t>
      </w:r>
      <w:proofErr w:type="gramStart"/>
      <w:r w:rsidRPr="00B205CE">
        <w:rPr>
          <w:color w:val="auto"/>
          <w:sz w:val="28"/>
          <w:szCs w:val="28"/>
        </w:rPr>
        <w:t>приобретенное</w:t>
      </w:r>
      <w:proofErr w:type="gramEnd"/>
      <w:r w:rsidRPr="00B205CE">
        <w:rPr>
          <w:color w:val="auto"/>
          <w:sz w:val="28"/>
          <w:szCs w:val="28"/>
        </w:rPr>
        <w:t xml:space="preserve"> ТСР поступают напрямую продавцу.</w:t>
      </w:r>
    </w:p>
    <w:p w:rsidR="00B205CE" w:rsidRPr="00B205CE" w:rsidRDefault="00B205CE" w:rsidP="00B205C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205CE">
        <w:rPr>
          <w:color w:val="auto"/>
          <w:sz w:val="28"/>
          <w:szCs w:val="28"/>
        </w:rPr>
        <w:t xml:space="preserve">«Электронный сертификат позволяет приобрести техническое средство реабилитации быстрее, нежели получать его через </w:t>
      </w:r>
      <w:proofErr w:type="spellStart"/>
      <w:r w:rsidRPr="00B205CE">
        <w:rPr>
          <w:color w:val="auto"/>
          <w:sz w:val="28"/>
          <w:szCs w:val="28"/>
        </w:rPr>
        <w:t>госзакупку</w:t>
      </w:r>
      <w:proofErr w:type="spellEnd"/>
      <w:r w:rsidRPr="00B205CE">
        <w:rPr>
          <w:color w:val="auto"/>
          <w:sz w:val="28"/>
          <w:szCs w:val="28"/>
        </w:rPr>
        <w:t xml:space="preserve">. Оформление сертификата составляет 10 дней. Срок действия — 1 год», – сказал управляющий Отделением Социального фонда по Санкт-Петербургу и Ленинградской области </w:t>
      </w:r>
      <w:r w:rsidRPr="00B205CE">
        <w:rPr>
          <w:b/>
          <w:color w:val="auto"/>
          <w:sz w:val="28"/>
          <w:szCs w:val="28"/>
        </w:rPr>
        <w:t>Константин Островский</w:t>
      </w:r>
      <w:r w:rsidRPr="00B205CE">
        <w:rPr>
          <w:color w:val="auto"/>
          <w:sz w:val="28"/>
          <w:szCs w:val="28"/>
        </w:rPr>
        <w:t>.</w:t>
      </w:r>
    </w:p>
    <w:p w:rsidR="00B205CE" w:rsidRPr="00B205CE" w:rsidRDefault="00B205CE" w:rsidP="00B205C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205CE">
        <w:rPr>
          <w:color w:val="auto"/>
          <w:sz w:val="28"/>
          <w:szCs w:val="28"/>
        </w:rPr>
        <w:t xml:space="preserve">Перечень ТСР в последние годы значительно расширен. В 2023 году него добавлены специальные средства при нарушении функций выделения, протезы, </w:t>
      </w:r>
      <w:proofErr w:type="spellStart"/>
      <w:r w:rsidRPr="00B205CE">
        <w:rPr>
          <w:color w:val="auto"/>
          <w:sz w:val="28"/>
          <w:szCs w:val="28"/>
        </w:rPr>
        <w:t>ортезы</w:t>
      </w:r>
      <w:proofErr w:type="spellEnd"/>
      <w:r w:rsidRPr="00B205CE">
        <w:rPr>
          <w:color w:val="auto"/>
          <w:sz w:val="28"/>
          <w:szCs w:val="28"/>
        </w:rPr>
        <w:t xml:space="preserve"> (бандажи, туторы, аппараты, корсеты). В 2024 году - вспомогательное электронное средство ориентации с функциями определения расстояния до объектов. Таким образом, сегодня перечень включает всю номенклатуру ТСР, а также услуги по их ремонту.</w:t>
      </w:r>
    </w:p>
    <w:p w:rsidR="00B205CE" w:rsidRPr="00B205CE" w:rsidRDefault="00B205CE" w:rsidP="00B205C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205CE">
        <w:rPr>
          <w:color w:val="auto"/>
          <w:sz w:val="28"/>
          <w:szCs w:val="28"/>
        </w:rPr>
        <w:t xml:space="preserve">Для получения электронного сертификата человеку необходимо подать заявление на портале </w:t>
      </w:r>
      <w:proofErr w:type="spellStart"/>
      <w:r w:rsidRPr="00B205CE">
        <w:rPr>
          <w:color w:val="auto"/>
          <w:sz w:val="28"/>
          <w:szCs w:val="28"/>
        </w:rPr>
        <w:t>госуслуг</w:t>
      </w:r>
      <w:proofErr w:type="spellEnd"/>
      <w:r w:rsidRPr="00B205CE">
        <w:rPr>
          <w:color w:val="auto"/>
          <w:sz w:val="28"/>
          <w:szCs w:val="28"/>
        </w:rPr>
        <w:t xml:space="preserve">, в любой клиентский офис Отделения Социального фонда по Санкт-Петербургу и Ленинградской области. При личном обращении потребуется предоставить паспорт, индивидуальную </w:t>
      </w:r>
      <w:r w:rsidRPr="00B205CE">
        <w:rPr>
          <w:color w:val="auto"/>
          <w:sz w:val="28"/>
          <w:szCs w:val="28"/>
        </w:rPr>
        <w:lastRenderedPageBreak/>
        <w:t xml:space="preserve">программу реабилитации или </w:t>
      </w:r>
      <w:proofErr w:type="spellStart"/>
      <w:r w:rsidRPr="00B205CE">
        <w:rPr>
          <w:color w:val="auto"/>
          <w:sz w:val="28"/>
          <w:szCs w:val="28"/>
        </w:rPr>
        <w:t>абилитации</w:t>
      </w:r>
      <w:proofErr w:type="spellEnd"/>
      <w:r w:rsidRPr="00B205CE">
        <w:rPr>
          <w:color w:val="auto"/>
          <w:sz w:val="28"/>
          <w:szCs w:val="28"/>
        </w:rPr>
        <w:t xml:space="preserve"> и номер карты «Мир», к которой в дальнейшем </w:t>
      </w:r>
      <w:proofErr w:type="spellStart"/>
      <w:r w:rsidRPr="00B205CE">
        <w:rPr>
          <w:color w:val="auto"/>
          <w:sz w:val="28"/>
          <w:szCs w:val="28"/>
        </w:rPr>
        <w:t>Соцфонд</w:t>
      </w:r>
      <w:proofErr w:type="spellEnd"/>
      <w:r w:rsidRPr="00B205CE">
        <w:rPr>
          <w:color w:val="auto"/>
          <w:sz w:val="28"/>
          <w:szCs w:val="28"/>
        </w:rPr>
        <w:t xml:space="preserve"> привяжет запись в реестре электронных сертификатов, чтобы обеспечить денежные средства для приобретения ТСР.</w:t>
      </w:r>
    </w:p>
    <w:p w:rsidR="00B205CE" w:rsidRPr="00B205CE" w:rsidRDefault="00B205CE" w:rsidP="00B205C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205CE">
        <w:rPr>
          <w:color w:val="auto"/>
          <w:sz w:val="28"/>
          <w:szCs w:val="28"/>
        </w:rPr>
        <w:t xml:space="preserve">Приобрести ТСР с использованием электронного сертификата можно у продавцов, принимающих такой вид оплаты, в том числе и на </w:t>
      </w:r>
      <w:proofErr w:type="spellStart"/>
      <w:r w:rsidRPr="00B205CE">
        <w:rPr>
          <w:color w:val="auto"/>
          <w:sz w:val="28"/>
          <w:szCs w:val="28"/>
        </w:rPr>
        <w:t>маркетплейсах</w:t>
      </w:r>
      <w:proofErr w:type="spellEnd"/>
      <w:r w:rsidRPr="00B205CE">
        <w:rPr>
          <w:color w:val="auto"/>
          <w:sz w:val="28"/>
          <w:szCs w:val="28"/>
        </w:rPr>
        <w:t xml:space="preserve">. Ознакомиться со списком продавцов можно в электронном каталоге https://ktsr.sfr.gov.ru/. </w:t>
      </w:r>
    </w:p>
    <w:p w:rsidR="00B205CE" w:rsidRPr="00B205CE" w:rsidRDefault="00B205CE" w:rsidP="00B205C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205CE">
        <w:rPr>
          <w:color w:val="auto"/>
          <w:sz w:val="28"/>
          <w:szCs w:val="28"/>
        </w:rPr>
        <w:t>Кроме того, с 2025 года заявление о замене технических средств реабилитации можно подавать за 60 дней до окончания срока эксплуатации текущего изделия, а не по истечении сроков их использования. Это позволит исключить периоды, когда человек может остаться без необходимого технического средства реабилитации.</w:t>
      </w:r>
    </w:p>
    <w:p w:rsidR="00B205CE" w:rsidRDefault="00B205CE" w:rsidP="00B205C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205CE">
        <w:rPr>
          <w:color w:val="auto"/>
          <w:sz w:val="28"/>
          <w:szCs w:val="28"/>
        </w:rPr>
        <w:t xml:space="preserve">Больше информации об обеспечении техническими средствами реабилитации на нашем сайте: </w:t>
      </w:r>
      <w:hyperlink r:id="rId5" w:history="1">
        <w:r w:rsidRPr="00EC0C3D">
          <w:rPr>
            <w:rStyle w:val="a3"/>
            <w:sz w:val="28"/>
            <w:szCs w:val="28"/>
          </w:rPr>
          <w:t>https://sfr.gov.ru/grazhdanam/invalidam/tsr/</w:t>
        </w:r>
      </w:hyperlink>
    </w:p>
    <w:p w:rsidR="00B205CE" w:rsidRDefault="00B205CE" w:rsidP="00B205C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B205CE" w:rsidRPr="00B205CE" w:rsidRDefault="00B205CE" w:rsidP="00B205CE">
      <w:pPr>
        <w:spacing w:line="360" w:lineRule="auto"/>
        <w:ind w:firstLine="720"/>
        <w:jc w:val="right"/>
        <w:rPr>
          <w:rFonts w:cs="Times New Roman"/>
          <w:color w:val="auto"/>
        </w:rPr>
      </w:pPr>
      <w:r w:rsidRPr="00B205CE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p w:rsidR="00B205CE" w:rsidRPr="00B205CE" w:rsidRDefault="00B205CE" w:rsidP="00B205C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B205CE" w:rsidRPr="00B205CE" w:rsidRDefault="00B205CE" w:rsidP="00B205CE">
      <w:pPr>
        <w:spacing w:line="360" w:lineRule="auto"/>
        <w:ind w:firstLine="720"/>
        <w:rPr>
          <w:color w:val="auto"/>
          <w:sz w:val="28"/>
          <w:szCs w:val="28"/>
        </w:rPr>
      </w:pPr>
    </w:p>
    <w:p w:rsidR="00235764" w:rsidRPr="00B205CE" w:rsidRDefault="00235764">
      <w:pPr>
        <w:rPr>
          <w:sz w:val="28"/>
          <w:szCs w:val="28"/>
        </w:rPr>
      </w:pPr>
      <w:bookmarkStart w:id="0" w:name="_GoBack"/>
      <w:bookmarkEnd w:id="0"/>
    </w:p>
    <w:sectPr w:rsidR="00235764" w:rsidRPr="00B20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5CE"/>
    <w:rsid w:val="00235764"/>
    <w:rsid w:val="00B2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5CE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5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5CE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5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invalidam/ts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2025-03-06T07:18:00Z</dcterms:created>
  <dcterms:modified xsi:type="dcterms:W3CDTF">2025-03-06T07:23:00Z</dcterms:modified>
</cp:coreProperties>
</file>