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546" w:rsidRPr="004E3546" w:rsidRDefault="004E3546" w:rsidP="004E3546">
      <w:pPr>
        <w:spacing w:line="360" w:lineRule="auto"/>
        <w:jc w:val="center"/>
        <w:rPr>
          <w:b/>
          <w:color w:val="auto"/>
          <w:sz w:val="28"/>
          <w:szCs w:val="28"/>
        </w:rPr>
      </w:pPr>
      <w:bookmarkStart w:id="0" w:name="_GoBack"/>
      <w:r w:rsidRPr="004E3546">
        <w:rPr>
          <w:b/>
          <w:color w:val="auto"/>
          <w:sz w:val="28"/>
          <w:szCs w:val="28"/>
        </w:rPr>
        <w:t xml:space="preserve">Отделение СФР по Санкт-Петербургу и Ленобласти проиндексировало страховые пенсии </w:t>
      </w:r>
      <w:bookmarkEnd w:id="0"/>
      <w:r w:rsidRPr="004E3546">
        <w:rPr>
          <w:b/>
          <w:color w:val="auto"/>
          <w:sz w:val="28"/>
          <w:szCs w:val="28"/>
        </w:rPr>
        <w:t>почти 2 миллионам жителей региона</w:t>
      </w:r>
      <w:r>
        <w:rPr>
          <w:b/>
          <w:color w:val="auto"/>
          <w:sz w:val="28"/>
          <w:szCs w:val="28"/>
        </w:rPr>
        <w:t>.</w:t>
      </w:r>
    </w:p>
    <w:p w:rsidR="004E3546" w:rsidRPr="004E3546" w:rsidRDefault="004E3546" w:rsidP="004E3546">
      <w:pPr>
        <w:spacing w:line="360" w:lineRule="auto"/>
        <w:jc w:val="center"/>
        <w:rPr>
          <w:b/>
          <w:color w:val="auto"/>
          <w:sz w:val="28"/>
          <w:szCs w:val="28"/>
        </w:rPr>
      </w:pPr>
    </w:p>
    <w:p w:rsidR="004E3546" w:rsidRPr="004E3546" w:rsidRDefault="004E3546" w:rsidP="004E3546">
      <w:pPr>
        <w:spacing w:line="360" w:lineRule="auto"/>
        <w:jc w:val="both"/>
        <w:rPr>
          <w:color w:val="auto"/>
          <w:sz w:val="28"/>
          <w:szCs w:val="28"/>
        </w:rPr>
      </w:pPr>
      <w:r w:rsidRPr="004E3546">
        <w:rPr>
          <w:color w:val="auto"/>
          <w:sz w:val="28"/>
          <w:szCs w:val="28"/>
        </w:rPr>
        <w:t xml:space="preserve">В соответствии с прогнозной инфляцией по итогам 2024 года </w:t>
      </w:r>
      <w:proofErr w:type="spellStart"/>
      <w:proofErr w:type="gramStart"/>
      <w:r w:rsidRPr="004E3546">
        <w:rPr>
          <w:color w:val="auto"/>
          <w:sz w:val="28"/>
          <w:szCs w:val="28"/>
        </w:rPr>
        <w:t>c</w:t>
      </w:r>
      <w:proofErr w:type="gramEnd"/>
      <w:r w:rsidRPr="004E3546">
        <w:rPr>
          <w:color w:val="auto"/>
          <w:sz w:val="28"/>
          <w:szCs w:val="28"/>
        </w:rPr>
        <w:t>траховые</w:t>
      </w:r>
      <w:proofErr w:type="spellEnd"/>
      <w:r w:rsidRPr="004E3546">
        <w:rPr>
          <w:color w:val="auto"/>
          <w:sz w:val="28"/>
          <w:szCs w:val="28"/>
        </w:rPr>
        <w:t xml:space="preserve"> пенсии жителей Санкт-Петербурга и области в январе этого года были увеличены на 7,3 %. По решению Президента с февраля для пенсионеров прошла дополнительная индексация до уровня фактического роста цен, составившего 9,5%, согласно данным Росстата.</w:t>
      </w:r>
    </w:p>
    <w:p w:rsidR="004E3546" w:rsidRPr="004E3546" w:rsidRDefault="004E3546" w:rsidP="004E3546">
      <w:pPr>
        <w:spacing w:line="360" w:lineRule="auto"/>
        <w:jc w:val="both"/>
        <w:rPr>
          <w:color w:val="auto"/>
          <w:sz w:val="28"/>
          <w:szCs w:val="28"/>
        </w:rPr>
      </w:pPr>
      <w:r w:rsidRPr="004E3546">
        <w:rPr>
          <w:color w:val="auto"/>
          <w:sz w:val="28"/>
          <w:szCs w:val="28"/>
        </w:rPr>
        <w:t xml:space="preserve">Отделение СФР по Санкт-Петербургу и Ленобласти проиндексировало страховые выплаты, которые граждане получили уже в феврале.  Вместе с ними пенсионерам также будет перечислена доплата за январь с учетом </w:t>
      </w:r>
      <w:proofErr w:type="spellStart"/>
      <w:r w:rsidRPr="004E3546">
        <w:rPr>
          <w:color w:val="auto"/>
          <w:sz w:val="28"/>
          <w:szCs w:val="28"/>
        </w:rPr>
        <w:t>доиндексации</w:t>
      </w:r>
      <w:proofErr w:type="spellEnd"/>
      <w:r w:rsidRPr="004E3546">
        <w:rPr>
          <w:color w:val="auto"/>
          <w:sz w:val="28"/>
          <w:szCs w:val="28"/>
        </w:rPr>
        <w:t xml:space="preserve"> с 7,3 % до 9,5 %.  </w:t>
      </w:r>
    </w:p>
    <w:p w:rsidR="004E3546" w:rsidRPr="004E3546" w:rsidRDefault="004E3546" w:rsidP="004E3546">
      <w:pPr>
        <w:spacing w:line="360" w:lineRule="auto"/>
        <w:jc w:val="both"/>
        <w:rPr>
          <w:color w:val="auto"/>
          <w:sz w:val="28"/>
          <w:szCs w:val="28"/>
        </w:rPr>
      </w:pPr>
      <w:r w:rsidRPr="004E3546">
        <w:rPr>
          <w:color w:val="auto"/>
          <w:sz w:val="28"/>
          <w:szCs w:val="28"/>
        </w:rPr>
        <w:t xml:space="preserve">«В Санкт-Петербурге и Ленинградской области индексация затронула почти 2 миллиона пенсионеров. Все перерасчеты были сделаны в </w:t>
      </w:r>
      <w:proofErr w:type="spellStart"/>
      <w:r w:rsidRPr="004E3546">
        <w:rPr>
          <w:color w:val="auto"/>
          <w:sz w:val="28"/>
          <w:szCs w:val="28"/>
        </w:rPr>
        <w:t>беззаявительном</w:t>
      </w:r>
      <w:proofErr w:type="spellEnd"/>
      <w:r w:rsidRPr="004E3546">
        <w:rPr>
          <w:color w:val="auto"/>
          <w:sz w:val="28"/>
          <w:szCs w:val="28"/>
        </w:rPr>
        <w:t xml:space="preserve"> режиме. Особенностью индексации страховых пенсий с этого года стало то, что теперь она также распространяется и на более чем 468 тысяч работающих пенсионеров региона.  Это значит, что повышение обеспечено всем получателям пенсий независимо от наличия работы», — отметил управляющий Отделением Социального фонда по СПб и ЛО </w:t>
      </w:r>
      <w:r w:rsidRPr="004E3546">
        <w:rPr>
          <w:b/>
          <w:color w:val="auto"/>
          <w:sz w:val="28"/>
          <w:szCs w:val="28"/>
        </w:rPr>
        <w:t>Константин Островский</w:t>
      </w:r>
      <w:r w:rsidRPr="004E3546">
        <w:rPr>
          <w:color w:val="auto"/>
          <w:sz w:val="28"/>
          <w:szCs w:val="28"/>
        </w:rPr>
        <w:t>.</w:t>
      </w:r>
    </w:p>
    <w:p w:rsidR="004E3546" w:rsidRDefault="004E3546" w:rsidP="004E3546">
      <w:pPr>
        <w:spacing w:line="360" w:lineRule="auto"/>
        <w:jc w:val="both"/>
        <w:rPr>
          <w:color w:val="auto"/>
          <w:sz w:val="28"/>
          <w:szCs w:val="28"/>
        </w:rPr>
      </w:pPr>
      <w:r w:rsidRPr="004E3546">
        <w:rPr>
          <w:color w:val="auto"/>
          <w:sz w:val="28"/>
          <w:szCs w:val="28"/>
        </w:rPr>
        <w:t>Контакт-центр: 8 (800) 100-00-01.</w:t>
      </w:r>
    </w:p>
    <w:p w:rsidR="004E3546" w:rsidRDefault="004E3546" w:rsidP="004E3546">
      <w:pPr>
        <w:spacing w:line="360" w:lineRule="auto"/>
        <w:jc w:val="both"/>
        <w:rPr>
          <w:color w:val="auto"/>
          <w:sz w:val="28"/>
          <w:szCs w:val="28"/>
        </w:rPr>
      </w:pPr>
    </w:p>
    <w:p w:rsidR="004E3546" w:rsidRPr="004E3546" w:rsidRDefault="004E3546" w:rsidP="004E3546">
      <w:pPr>
        <w:spacing w:line="360" w:lineRule="auto"/>
        <w:jc w:val="right"/>
        <w:rPr>
          <w:rFonts w:cs="Times New Roman"/>
          <w:color w:val="auto"/>
        </w:rPr>
      </w:pPr>
      <w:r w:rsidRPr="004E3546">
        <w:rPr>
          <w:rFonts w:eastAsiaTheme="minorHAnsi" w:cs="Times New Roman"/>
          <w:bCs/>
          <w:lang w:eastAsia="en-US"/>
        </w:rPr>
        <w:t>Пресс-служба Отделения СФР по Санкт-Петербургу и Ленинградской области</w:t>
      </w:r>
      <w:r w:rsidRPr="004E3546">
        <w:rPr>
          <w:rFonts w:cs="Times New Roman"/>
          <w:color w:val="auto"/>
        </w:rPr>
        <w:t xml:space="preserve"> </w:t>
      </w:r>
    </w:p>
    <w:p w:rsidR="006763DD" w:rsidRDefault="006763DD"/>
    <w:sectPr w:rsidR="00676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546"/>
    <w:rsid w:val="004E3546"/>
    <w:rsid w:val="00676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546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546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5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2025-02-06T08:55:00Z</dcterms:created>
  <dcterms:modified xsi:type="dcterms:W3CDTF">2025-02-06T08:58:00Z</dcterms:modified>
</cp:coreProperties>
</file>