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85" w:rsidRDefault="00637285" w:rsidP="00637285">
      <w:pPr>
        <w:pStyle w:val="a4"/>
        <w:spacing w:before="0" w:beforeAutospacing="0" w:after="200" w:afterAutospacing="0"/>
        <w:jc w:val="center"/>
      </w:pPr>
      <w:r>
        <w:rPr>
          <w:b/>
          <w:bCs/>
          <w:color w:val="000000"/>
          <w:sz w:val="28"/>
          <w:szCs w:val="28"/>
        </w:rPr>
        <w:t>Ко Дню матери в России: всё, что нужно знать о материнском капитале и его возможностях</w:t>
      </w:r>
      <w:r>
        <w:rPr>
          <w:b/>
          <w:bCs/>
          <w:color w:val="000000"/>
          <w:sz w:val="28"/>
          <w:szCs w:val="28"/>
        </w:rPr>
        <w:t>.</w:t>
      </w:r>
    </w:p>
    <w:p w:rsid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В последнее воскресенье ноября в России отмечается замечательный праздник – День матери.  Отделение СФР по Санкт-Петербургу и Ленинградской области поздравляет всех мам нашего региона и подробно рассказывает о материнском капитале – одной из мер государственной поддержки семей в России.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637285">
        <w:rPr>
          <w:sz w:val="28"/>
          <w:szCs w:val="28"/>
        </w:rPr>
        <w:t xml:space="preserve">С 1 января 2007 года право на </w:t>
      </w:r>
      <w:proofErr w:type="spellStart"/>
      <w:r w:rsidRPr="00637285">
        <w:rPr>
          <w:sz w:val="28"/>
          <w:szCs w:val="28"/>
        </w:rPr>
        <w:t>маткапитал</w:t>
      </w:r>
      <w:proofErr w:type="spellEnd"/>
      <w:r w:rsidRPr="00637285">
        <w:rPr>
          <w:sz w:val="28"/>
          <w:szCs w:val="28"/>
        </w:rPr>
        <w:t xml:space="preserve"> получили семьи, в которых родился или был усыновлен второй (а также третий, четвертый и любой следующий) ребенок, если до этого право на материнский капитал не возникало или не оформлялось).</w:t>
      </w:r>
      <w:proofErr w:type="gramEnd"/>
      <w:r w:rsidRPr="00637285">
        <w:rPr>
          <w:sz w:val="28"/>
          <w:szCs w:val="28"/>
        </w:rPr>
        <w:t xml:space="preserve"> Начиная с 1 января 2020 года, право на материнский капитал также получили семьи, в которых появился первый ребенок. 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 xml:space="preserve">Размер </w:t>
      </w:r>
      <w:proofErr w:type="spellStart"/>
      <w:r w:rsidRPr="00637285">
        <w:rPr>
          <w:sz w:val="28"/>
          <w:szCs w:val="28"/>
        </w:rPr>
        <w:t>маткапитала</w:t>
      </w:r>
      <w:proofErr w:type="spellEnd"/>
      <w:r w:rsidRPr="00637285">
        <w:rPr>
          <w:sz w:val="28"/>
          <w:szCs w:val="28"/>
        </w:rPr>
        <w:t xml:space="preserve"> для семей установлен разный:</w:t>
      </w:r>
    </w:p>
    <w:p w:rsidR="00637285" w:rsidRPr="00637285" w:rsidRDefault="00637285" w:rsidP="0063728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для семей с одним ребенком, рожденным (усыновленным) с 2020 года — 630 380,78 руб.;</w:t>
      </w:r>
    </w:p>
    <w:p w:rsidR="00637285" w:rsidRPr="00637285" w:rsidRDefault="00637285" w:rsidP="0063728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для семей, в которых с 2020 года появился второй ребенок, материнский капитал дополнительно увеличивается на 202 643,96 руб.;</w:t>
      </w:r>
    </w:p>
    <w:p w:rsidR="00637285" w:rsidRPr="00637285" w:rsidRDefault="00637285" w:rsidP="00637285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для семей, в которых после 1 января 2020 года родился третий ребенок или последующие дети, материнский капитал устанавливается в размере 833 024,74 руб. в случае, если ранее право на дополнительные меры государственной поддержки семей, имеющих детей, не возникало.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 xml:space="preserve">Направить средства </w:t>
      </w:r>
      <w:proofErr w:type="spellStart"/>
      <w:r w:rsidRPr="00637285">
        <w:rPr>
          <w:sz w:val="28"/>
          <w:szCs w:val="28"/>
        </w:rPr>
        <w:t>маткапитала</w:t>
      </w:r>
      <w:proofErr w:type="spellEnd"/>
      <w:r w:rsidRPr="00637285">
        <w:rPr>
          <w:sz w:val="28"/>
          <w:szCs w:val="28"/>
        </w:rPr>
        <w:t>, полностью или частично можно на разные цели:</w:t>
      </w:r>
    </w:p>
    <w:p w:rsidR="00637285" w:rsidRPr="00637285" w:rsidRDefault="00637285" w:rsidP="0063728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на улучшение жилищных условий семьи (ипотека, жилищный кредит, покупка, строительство или реконструкция жилья;</w:t>
      </w:r>
    </w:p>
    <w:p w:rsidR="00637285" w:rsidRPr="00637285" w:rsidRDefault="00637285" w:rsidP="0063728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на обучение детей (оплата дошкольного, среднего и высшего образования, содержания ребенка в детском саду, проживания в общежитии образовательного учреждения);</w:t>
      </w:r>
    </w:p>
    <w:p w:rsidR="00637285" w:rsidRPr="00637285" w:rsidRDefault="00637285" w:rsidP="0063728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lastRenderedPageBreak/>
        <w:t>на получение ежемесячной выплаты до достижения ребенком 3-летнего возраста;</w:t>
      </w:r>
    </w:p>
    <w:p w:rsidR="00637285" w:rsidRPr="00637285" w:rsidRDefault="00637285" w:rsidP="0063728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на формирование накопительной пенсии мамы;</w:t>
      </w:r>
    </w:p>
    <w:p w:rsidR="00637285" w:rsidRPr="00637285" w:rsidRDefault="00637285" w:rsidP="0063728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на социальную адаптацию и интеграцию в общество детей с инвалидностью.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 xml:space="preserve">По данным Отделения СФР по СПб и ЛО, сертификат на </w:t>
      </w:r>
      <w:proofErr w:type="spellStart"/>
      <w:r w:rsidRPr="00637285">
        <w:rPr>
          <w:sz w:val="28"/>
          <w:szCs w:val="28"/>
        </w:rPr>
        <w:t>маткапитал</w:t>
      </w:r>
      <w:proofErr w:type="spellEnd"/>
      <w:r w:rsidRPr="00637285">
        <w:rPr>
          <w:sz w:val="28"/>
          <w:szCs w:val="28"/>
        </w:rPr>
        <w:t xml:space="preserve"> уже получили 598 780 семей из нашего региона. 90 199 семей в текущем году распорядились средствами на своих сертификатах. 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 xml:space="preserve">«Наиболее популярными направлениями для реализации средств в нашем регионе являются образование детей и улучшение жилищных условий, как с привлечением кредитных средств, так и без них. С начала этого года 26,5 тысячи семей направили </w:t>
      </w:r>
      <w:proofErr w:type="spellStart"/>
      <w:r w:rsidRPr="00637285">
        <w:rPr>
          <w:sz w:val="28"/>
          <w:szCs w:val="28"/>
        </w:rPr>
        <w:t>маткапитал</w:t>
      </w:r>
      <w:proofErr w:type="spellEnd"/>
      <w:r w:rsidRPr="00637285">
        <w:rPr>
          <w:sz w:val="28"/>
          <w:szCs w:val="28"/>
        </w:rPr>
        <w:t xml:space="preserve"> на обучение детей и более 39 тысяч – на улучшение жилищных условий», — отметил управляющий Отделением СФР по СПб и ЛО </w:t>
      </w:r>
      <w:r w:rsidRPr="00637285">
        <w:rPr>
          <w:b/>
          <w:sz w:val="28"/>
          <w:szCs w:val="28"/>
        </w:rPr>
        <w:t>Константин Островский</w:t>
      </w:r>
      <w:r w:rsidRPr="00637285">
        <w:rPr>
          <w:sz w:val="28"/>
          <w:szCs w:val="28"/>
        </w:rPr>
        <w:t xml:space="preserve">. </w:t>
      </w:r>
    </w:p>
    <w:p w:rsid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285">
        <w:rPr>
          <w:sz w:val="28"/>
          <w:szCs w:val="28"/>
        </w:rPr>
        <w:t>Подробнее о материнском капитале на сайте СФР (</w:t>
      </w:r>
      <w:hyperlink r:id="rId6" w:history="1">
        <w:r w:rsidRPr="00637285">
          <w:rPr>
            <w:rStyle w:val="a3"/>
            <w:color w:val="000000"/>
            <w:sz w:val="28"/>
            <w:szCs w:val="28"/>
          </w:rPr>
          <w:t>https://sfr.gov.ru/grazhdanam/msk/</w:t>
        </w:r>
      </w:hyperlink>
      <w:r w:rsidRPr="00637285">
        <w:rPr>
          <w:sz w:val="28"/>
          <w:szCs w:val="28"/>
        </w:rPr>
        <w:t xml:space="preserve">) и в социальных сетях Отделения СФР по СПб и Ленобласти: https://ok.ru/sfr.spb.lenobl, https://t.me/sfr_spb_lenobl, </w:t>
      </w:r>
      <w:hyperlink r:id="rId7" w:history="1">
        <w:r w:rsidRPr="00637285">
          <w:rPr>
            <w:rStyle w:val="a3"/>
            <w:color w:val="000000"/>
            <w:sz w:val="28"/>
            <w:szCs w:val="28"/>
          </w:rPr>
          <w:t>https://vk.com/sfr.spb.lenobl</w:t>
        </w:r>
      </w:hyperlink>
      <w:r w:rsidRPr="00637285">
        <w:rPr>
          <w:sz w:val="28"/>
          <w:szCs w:val="28"/>
        </w:rPr>
        <w:t>.</w:t>
      </w:r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37285" w:rsidRP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00000"/>
        </w:rPr>
        <w:t xml:space="preserve">                     </w:t>
      </w:r>
      <w:r w:rsidRPr="00637285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637285" w:rsidRDefault="00637285" w:rsidP="00637285">
      <w:pPr>
        <w:pStyle w:val="a4"/>
        <w:spacing w:before="0" w:beforeAutospacing="0" w:after="0" w:afterAutospacing="0" w:line="360" w:lineRule="auto"/>
        <w:jc w:val="both"/>
      </w:pPr>
    </w:p>
    <w:p w:rsidR="00637285" w:rsidRDefault="00637285" w:rsidP="00637285">
      <w:pPr>
        <w:pStyle w:val="a4"/>
        <w:spacing w:before="0" w:beforeAutospacing="0" w:after="0" w:afterAutospacing="0" w:line="360" w:lineRule="auto"/>
        <w:jc w:val="both"/>
        <w:rPr>
          <w:rFonts w:ascii="Helvetica Neue" w:hAnsi="Helvetica Neue"/>
          <w:color w:val="000000"/>
          <w:sz w:val="20"/>
          <w:szCs w:val="20"/>
          <w:shd w:val="clear" w:color="auto" w:fill="FFFFFF"/>
        </w:rPr>
      </w:pPr>
      <w:r>
        <w:br/>
      </w:r>
    </w:p>
    <w:p w:rsidR="00637285" w:rsidRDefault="00637285" w:rsidP="00637285">
      <w:pPr>
        <w:pStyle w:val="a4"/>
        <w:spacing w:before="0" w:beforeAutospacing="0" w:after="0" w:afterAutospacing="0" w:line="360" w:lineRule="auto"/>
        <w:jc w:val="both"/>
      </w:pPr>
    </w:p>
    <w:p w:rsidR="00B345E3" w:rsidRDefault="00B345E3" w:rsidP="00637285">
      <w:pPr>
        <w:spacing w:after="0" w:line="360" w:lineRule="auto"/>
      </w:pPr>
    </w:p>
    <w:sectPr w:rsidR="00B34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5DE7"/>
    <w:multiLevelType w:val="hybridMultilevel"/>
    <w:tmpl w:val="4F9A4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97207"/>
    <w:multiLevelType w:val="hybridMultilevel"/>
    <w:tmpl w:val="7A4EA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85"/>
    <w:rsid w:val="00637285"/>
    <w:rsid w:val="00B3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7285"/>
    <w:rPr>
      <w:u w:val="single"/>
    </w:rPr>
  </w:style>
  <w:style w:type="paragraph" w:styleId="a4">
    <w:name w:val="Normal (Web)"/>
    <w:basedOn w:val="a"/>
    <w:uiPriority w:val="99"/>
    <w:semiHidden/>
    <w:unhideWhenUsed/>
    <w:rsid w:val="0063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7285"/>
    <w:rPr>
      <w:u w:val="single"/>
    </w:rPr>
  </w:style>
  <w:style w:type="paragraph" w:styleId="a4">
    <w:name w:val="Normal (Web)"/>
    <w:basedOn w:val="a"/>
    <w:uiPriority w:val="99"/>
    <w:semiHidden/>
    <w:unhideWhenUsed/>
    <w:rsid w:val="0063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sfr.spb.leno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grazhdanam/m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2024-11-21T11:56:00Z</dcterms:created>
  <dcterms:modified xsi:type="dcterms:W3CDTF">2024-11-21T11:59:00Z</dcterms:modified>
</cp:coreProperties>
</file>