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2081F" w:rsidRPr="00F2081F" w:rsidRDefault="00F2081F" w:rsidP="00F2081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F2081F">
        <w:rPr>
          <w:b/>
          <w:bCs/>
          <w:sz w:val="28"/>
          <w:szCs w:val="28"/>
        </w:rPr>
        <w:t>Установлен порядок выбора уполномоченным органом кандидатуры арбитражного управляющего при направлении в арбитражный суд заявления о признании должника банкротом</w:t>
      </w:r>
    </w:p>
    <w:p w:rsidR="00A73F1F" w:rsidRPr="00F2081F" w:rsidRDefault="00A73F1F" w:rsidP="00A73F1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F2081F" w:rsidRPr="00F2081F" w:rsidRDefault="00F2081F" w:rsidP="00F2081F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F2081F">
        <w:rPr>
          <w:sz w:val="28"/>
          <w:szCs w:val="28"/>
        </w:rPr>
        <w:t xml:space="preserve">Постановлением Правительства РФ от 22.05.2024 № 634 </w:t>
      </w:r>
      <w:r w:rsidRPr="00F2081F">
        <w:rPr>
          <w:sz w:val="28"/>
          <w:szCs w:val="28"/>
        </w:rPr>
        <w:t>предусмотрены правила расчета баллов арбитражных управляющих и баллов саморегулируемых организаций арбитражных управляющих в целях выбора федеральным органом исполнительной власти, уполномоченным на представление в деле о банкротстве и в процедурах, применяемых в деле о банкротстве, требований об уплате обязательных платежей и требований РФ по денежным обязательствам, в том числе по выплате капитализированных платежей, кандидатуры арбитражного управляющего при направлении в арбитражный суд заявления о признании должника банкротом.</w:t>
      </w:r>
    </w:p>
    <w:p w:rsidR="000F7045" w:rsidRPr="00A73F1F" w:rsidRDefault="000F7045" w:rsidP="000F7045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F2081F">
      <w:bookmarkStart w:id="0" w:name="_GoBack"/>
      <w:bookmarkEnd w:id="0"/>
    </w:p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3C4DAD"/>
    <w:rsid w:val="003F7703"/>
    <w:rsid w:val="00434403"/>
    <w:rsid w:val="004F6B4F"/>
    <w:rsid w:val="005A5738"/>
    <w:rsid w:val="00697F9B"/>
    <w:rsid w:val="0076200A"/>
    <w:rsid w:val="008D2F01"/>
    <w:rsid w:val="008E30DB"/>
    <w:rsid w:val="00A73F1F"/>
    <w:rsid w:val="00C07259"/>
    <w:rsid w:val="00C819F0"/>
    <w:rsid w:val="00ED3D4C"/>
    <w:rsid w:val="00F2081F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2024-05-30T11:59:00Z</dcterms:created>
  <dcterms:modified xsi:type="dcterms:W3CDTF">2024-05-30T11:59:00Z</dcterms:modified>
</cp:coreProperties>
</file>