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6AA" w:rsidRPr="00D676AA" w:rsidRDefault="00D676AA" w:rsidP="00D676AA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D676A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Отделение Социального фонда по Санкт-Петербургу и Ленинградской области предостерегает граждан от мошенников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.</w:t>
      </w:r>
    </w:p>
    <w:p w:rsidR="00D676AA" w:rsidRDefault="00D676AA" w:rsidP="00D676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Мошенники постоянно ищут способы обмана граждан, особенно людей старшего возраста. Из-за этого пенсионеры часто сталкиваются с различными манипуляциями и становятся жертвами злоумышленников.</w:t>
      </w:r>
    </w:p>
    <w:p w:rsidR="00D676AA" w:rsidRDefault="00D676AA" w:rsidP="00D676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Как обманывают мошенники</w:t>
      </w:r>
    </w:p>
    <w:p w:rsidR="00D676AA" w:rsidRDefault="00D676AA" w:rsidP="00D676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распространяют недостоверную информацию в социальных сетях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мессенджерах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 волне проверок пенсионеров со стороны Социального фонда, Налоговой службы и отделов социальной защиты;</w:t>
      </w:r>
    </w:p>
    <w:p w:rsidR="00D676AA" w:rsidRDefault="00D676AA" w:rsidP="00D676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распространяют информацию о том, что сотрудники фонда обходят квартиры пожилых граждан с целью сверки прописки по официальным документам с реальным местом проживания. Если пенсионер не живет по месту постоянной регистрации, его выплаты якобы урежут или вообще снимут, при этом могут привлечь к ответственности, вплоть до уголовной;</w:t>
      </w:r>
    </w:p>
    <w:p w:rsidR="00D676AA" w:rsidRDefault="00D676AA" w:rsidP="00D676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уточняют, получил ли человек выплаты (пенсию или пособие) и направляют в Социальный фонд России разбираться;</w:t>
      </w:r>
    </w:p>
    <w:p w:rsidR="00D676AA" w:rsidRDefault="00D676AA" w:rsidP="00D676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недобросовестные юристы навязывают пожилым людям платные услуги. Пенсионерам, в частности, предлагают защиту от мнимых проверок, варианты решения вопросов с официальными органами и даже перерасчеты пенсии в большую сторону.</w:t>
      </w:r>
    </w:p>
    <w:p w:rsidR="00D676AA" w:rsidRDefault="00D676AA" w:rsidP="00D676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Социальный фонд предостерегает жителей СПб и ЛО не поддаваться на уловки мошенников и помнить, что сотрудники фонда никогда не ходят по домам с какими-либо проверками или опросами. Если к вам пришли люди и представились работниками Социального фонда – не верьте им, это мошенники!</w:t>
      </w:r>
    </w:p>
    <w:p w:rsidR="00D676AA" w:rsidRDefault="00D676AA" w:rsidP="00D676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Отделение Социального фонда по Санкт-Петербургу и Ленинградской области настоятельно рекомендует не доверять сомнительным предложениям и не пользоваться платными услугами. Все сервисы по оформлению и перерасчету пенсий бесплатно предоставляют сотрудники клиентских служб города и области, а также специалисты МФЦ. </w:t>
      </w:r>
    </w:p>
    <w:p w:rsidR="00D676AA" w:rsidRDefault="00D676AA" w:rsidP="00D676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Получить консультацию можно через единый контакт-центр по социальным вопросам. Операторы круглосуточно отвечают на вопросы о пенсиях, детских пособиях и социальных выплатах по бесплатному федеральному номеру 8-800-1-00000-1.</w:t>
      </w:r>
    </w:p>
    <w:p w:rsidR="00D676AA" w:rsidRDefault="00D676AA" w:rsidP="00D676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Для получения личной консультации по вопросу, требующему предоставления и обработки персональных данных (ФИО, дата рождения, СНИЛС, паспортные данные), всегда можно обратиться:</w:t>
      </w:r>
    </w:p>
    <w:p w:rsidR="00D676AA" w:rsidRDefault="00D676AA" w:rsidP="00D676AA">
      <w:p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4" w:history="1">
        <w:r>
          <w:rPr>
            <w:rFonts w:ascii="Symbol" w:hAnsi="Symbol" w:cs="Symbol"/>
            <w:color w:val="000000"/>
            <w:sz w:val="24"/>
            <w:szCs w:val="24"/>
          </w:rPr>
          <w:t>·</w:t>
        </w:r>
        <w:r>
          <w:rPr>
            <w:rFonts w:ascii="Symbol" w:hAnsi="Symbol" w:cs="Symbol"/>
            <w:color w:val="000000"/>
            <w:sz w:val="24"/>
            <w:szCs w:val="24"/>
          </w:rPr>
          <w:tab/>
        </w:r>
        <w:r>
          <w:rPr>
            <w:rFonts w:ascii="Times New Roman" w:hAnsi="Times New Roman" w:cs="Times New Roman"/>
            <w:color w:val="000000"/>
            <w:sz w:val="24"/>
            <w:szCs w:val="24"/>
          </w:rPr>
          <w:t>в клиентские службы СФР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СПб и ЛО;</w:t>
      </w:r>
    </w:p>
    <w:p w:rsidR="00D676AA" w:rsidRDefault="00D676AA" w:rsidP="00D676AA">
      <w:p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5" w:history="1">
        <w:r>
          <w:rPr>
            <w:rFonts w:ascii="Symbol" w:hAnsi="Symbol" w:cs="Symbol"/>
            <w:color w:val="000000"/>
            <w:sz w:val="24"/>
            <w:szCs w:val="24"/>
          </w:rPr>
          <w:t>·</w:t>
        </w:r>
        <w:r>
          <w:rPr>
            <w:rFonts w:ascii="Symbol" w:hAnsi="Symbol" w:cs="Symbol"/>
            <w:color w:val="000000"/>
            <w:sz w:val="24"/>
            <w:szCs w:val="24"/>
          </w:rPr>
          <w:tab/>
        </w:r>
        <w:r>
          <w:rPr>
            <w:rFonts w:ascii="Times New Roman" w:hAnsi="Times New Roman" w:cs="Times New Roman"/>
            <w:color w:val="000000"/>
            <w:sz w:val="24"/>
            <w:szCs w:val="24"/>
          </w:rPr>
          <w:t>через Электронную приемную фонда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, в любое время 24/7;</w:t>
      </w:r>
    </w:p>
    <w:p w:rsidR="00D676AA" w:rsidRDefault="00D676AA" w:rsidP="00D676AA">
      <w:pPr>
        <w:autoSpaceDE w:val="0"/>
        <w:autoSpaceDN w:val="0"/>
        <w:adjustRightInd w:val="0"/>
        <w:spacing w:after="0" w:line="360" w:lineRule="auto"/>
        <w:ind w:left="720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6" w:history="1">
        <w:r>
          <w:rPr>
            <w:rFonts w:ascii="Symbol" w:hAnsi="Symbol" w:cs="Symbol"/>
            <w:color w:val="000000"/>
            <w:sz w:val="24"/>
            <w:szCs w:val="24"/>
          </w:rPr>
          <w:t>·</w:t>
        </w:r>
        <w:r>
          <w:rPr>
            <w:rFonts w:ascii="Symbol" w:hAnsi="Symbol" w:cs="Symbol"/>
            <w:color w:val="000000"/>
            <w:sz w:val="24"/>
            <w:szCs w:val="24"/>
          </w:rPr>
          <w:tab/>
        </w:r>
        <w:r>
          <w:rPr>
            <w:rFonts w:ascii="Times New Roman" w:hAnsi="Times New Roman" w:cs="Times New Roman"/>
            <w:color w:val="000000"/>
            <w:sz w:val="24"/>
            <w:szCs w:val="24"/>
          </w:rPr>
          <w:t xml:space="preserve">на портал </w:t>
        </w:r>
        <w:proofErr w:type="spellStart"/>
        <w:r>
          <w:rPr>
            <w:rFonts w:ascii="Times New Roman" w:hAnsi="Times New Roman" w:cs="Times New Roman"/>
            <w:color w:val="000000"/>
            <w:sz w:val="24"/>
            <w:szCs w:val="24"/>
          </w:rPr>
          <w:t>Госуслуг</w:t>
        </w:r>
        <w:proofErr w:type="spellEnd"/>
      </w:hyperlink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C6807" w:rsidRDefault="00D676AA" w:rsidP="00D676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Полная информация о мерах поддержки Социального фонда доступна на официальном сайте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sfr.gov.ru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а также в официальных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аккаунтах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фонда в социальных сетях </w:t>
      </w:r>
      <w:hyperlink r:id="rId7" w:history="1">
        <w:proofErr w:type="spellStart"/>
        <w:r>
          <w:rPr>
            <w:rFonts w:ascii="Times New Roman" w:hAnsi="Times New Roman" w:cs="Times New Roman"/>
            <w:color w:val="000000"/>
            <w:sz w:val="24"/>
            <w:szCs w:val="24"/>
          </w:rPr>
          <w:t>Телеграм</w:t>
        </w:r>
        <w:proofErr w:type="spellEnd"/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8" w:history="1">
        <w:proofErr w:type="spellStart"/>
        <w:r>
          <w:rPr>
            <w:rFonts w:ascii="Times New Roman" w:hAnsi="Times New Roman" w:cs="Times New Roman"/>
            <w:color w:val="000000"/>
            <w:sz w:val="24"/>
            <w:szCs w:val="24"/>
          </w:rPr>
          <w:t>Вконтакте</w:t>
        </w:r>
        <w:proofErr w:type="spellEnd"/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hyperlink r:id="rId9" w:history="1">
        <w:r>
          <w:rPr>
            <w:rFonts w:ascii="Times New Roman" w:hAnsi="Times New Roman" w:cs="Times New Roman"/>
            <w:color w:val="000000"/>
            <w:sz w:val="24"/>
            <w:szCs w:val="24"/>
          </w:rPr>
          <w:t>Одноклассники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D676AA" w:rsidRDefault="00D676AA" w:rsidP="00D676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676AA" w:rsidRPr="00D676AA" w:rsidRDefault="00D676AA" w:rsidP="00D676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      </w:t>
      </w:r>
      <w:r w:rsidRPr="00D676AA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D676AA" w:rsidRPr="00D676AA" w:rsidRDefault="00D676AA" w:rsidP="00D676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sectPr w:rsidR="00D676AA" w:rsidRPr="00D676AA" w:rsidSect="00B6225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76AA"/>
    <w:rsid w:val="009C6807"/>
    <w:rsid w:val="00D67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8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f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.me/sfr_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os.gosuslugi.ru/form/?opaId=369320&amp;utm_source=vk3&amp;utm_medium=4100201&amp;utm_campaign=122930000053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cial-insurance.sfr.gov.ru/reception_desk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sfr.gov.ru/grazhdanam/social_fond~8333/" TargetMode="External"/><Relationship Id="rId9" Type="http://schemas.openxmlformats.org/officeDocument/2006/relationships/hyperlink" Target="https://ok.ru/sf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441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2024-03-29T07:13:00Z</dcterms:created>
  <dcterms:modified xsi:type="dcterms:W3CDTF">2024-03-29T07:16:00Z</dcterms:modified>
</cp:coreProperties>
</file>