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34458" w:rsidRPr="00134458" w:rsidRDefault="00134458" w:rsidP="00134458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44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Президент РФ поручил расширить федеральный проект "</w:t>
      </w:r>
      <w:proofErr w:type="spellStart"/>
      <w:r w:rsidRPr="001344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Профессионалитет</w:t>
      </w:r>
      <w:proofErr w:type="spellEnd"/>
      <w:r w:rsidRPr="001344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</w:t>
      </w:r>
    </w:p>
    <w:p w:rsidR="000C01DF" w:rsidRPr="000C01DF" w:rsidRDefault="000C01DF" w:rsidP="000C01D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4458" w:rsidRPr="00134458" w:rsidRDefault="00134458" w:rsidP="00134458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4458">
        <w:rPr>
          <w:rFonts w:ascii="Times New Roman" w:eastAsia="Times New Roman" w:hAnsi="Times New Roman"/>
          <w:sz w:val="28"/>
          <w:szCs w:val="28"/>
          <w:lang w:eastAsia="ru-RU"/>
        </w:rPr>
        <w:t>Правительству РФ поручено в числе прочего разработать механизм направления победителей и призеров финала чемпионата по профессиональному мастерству "Профессионалы" и финала чемпионата высоких технологий на стажировку в организации, сфера деятельности которых соответствует профилю компетенций названных чемпионатов, в том числе в компании, осуществляющие разработку компьютерных игр и (или) участвующие в их разработке. Также необходимо представить предложения о дополнительных мерах, направленных на стимулирование спроса на российские робототехнические решения, в том числе на мобильных роботов.</w:t>
      </w:r>
    </w:p>
    <w:p w:rsidR="00391DF0" w:rsidRPr="00391DF0" w:rsidRDefault="00391DF0" w:rsidP="00391DF0">
      <w:pPr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134458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0C01DF"/>
    <w:rsid w:val="00134458"/>
    <w:rsid w:val="001E417B"/>
    <w:rsid w:val="001F6BB3"/>
    <w:rsid w:val="002A12EF"/>
    <w:rsid w:val="002E1FBE"/>
    <w:rsid w:val="002F2F3D"/>
    <w:rsid w:val="00391DF0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2024-02-15T16:25:00Z</dcterms:created>
  <dcterms:modified xsi:type="dcterms:W3CDTF">2024-02-15T16:25:00Z</dcterms:modified>
</cp:coreProperties>
</file>