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08" w:rsidRDefault="007B0008">
      <w:pPr>
        <w:spacing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Пенсионеры начали получать проиндексированные до 8,6% пенсии с 3 февраля</w:t>
      </w:r>
    </w:p>
    <w:p w:rsidR="007B0008" w:rsidRDefault="007B000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04.02.2022</w:t>
      </w:r>
    </w:p>
    <w:p w:rsidR="007B0008" w:rsidRDefault="007B000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Неработающие пенсионеры начали получать проиндексированные выплаты по обычному графику с 3 февраля. Вместе с пенсией за февраль они также получают доплату за январь с учётом доиндексации пенсии с 5,9% до 8,6%. Все выплаты приходят автоматически, обращаться в Пенсионный фонд за ними не нужно.</w:t>
      </w:r>
    </w:p>
    <w:p w:rsidR="007B0008" w:rsidRDefault="007B000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Напомним, страховые пенсии более чем 1,3 млн неработающих пенсионеров Санкт-Петербурга и Ленинградской области проиндексированы на 8,6% – выше уровня инфляции за 2021 год, которая по данным Росстата составила 8,4%. </w:t>
      </w:r>
    </w:p>
    <w:p w:rsidR="007B0008" w:rsidRDefault="007B000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 января выплаты были увеличены на 5,9%, а с 1 февраля в соответствии с изменениями федерального законодательства дополнительно проиндексированы до 8,6%. В результате повышения страховая пенсия по старости неработающих пенсионеров увеличилась в среднем на 1 500 рублей в месяц, её средний размер теперь составляет 18 984 рубля.</w:t>
      </w:r>
    </w:p>
    <w:p w:rsidR="007B0008" w:rsidRDefault="007B0008"/>
    <w:sectPr w:rsidR="007B0008" w:rsidSect="005510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008" w:rsidRDefault="007B0008">
      <w:r>
        <w:separator/>
      </w:r>
    </w:p>
  </w:endnote>
  <w:endnote w:type="continuationSeparator" w:id="1">
    <w:p w:rsidR="007B0008" w:rsidRDefault="007B0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008" w:rsidRDefault="007B0008">
      <w:r>
        <w:separator/>
      </w:r>
    </w:p>
  </w:footnote>
  <w:footnote w:type="continuationSeparator" w:id="1">
    <w:p w:rsidR="007B0008" w:rsidRDefault="007B00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040"/>
    <w:rsid w:val="00551040"/>
    <w:rsid w:val="005B3743"/>
    <w:rsid w:val="007B0008"/>
    <w:rsid w:val="00B1101F"/>
    <w:rsid w:val="00F4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04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5510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104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551040"/>
  </w:style>
  <w:style w:type="paragraph" w:styleId="NormalWeb">
    <w:name w:val="Normal (Web)"/>
    <w:basedOn w:val="Normal"/>
    <w:uiPriority w:val="99"/>
    <w:rsid w:val="00551040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551040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51040"/>
    <w:rPr>
      <w:b/>
      <w:bCs/>
    </w:rPr>
  </w:style>
  <w:style w:type="character" w:styleId="Emphasis">
    <w:name w:val="Emphasis"/>
    <w:basedOn w:val="DefaultParagraphFont"/>
    <w:uiPriority w:val="99"/>
    <w:qFormat/>
    <w:rsid w:val="00551040"/>
    <w:rPr>
      <w:i/>
      <w:iCs/>
    </w:rPr>
  </w:style>
  <w:style w:type="paragraph" w:styleId="ListParagraph">
    <w:name w:val="List Paragraph"/>
    <w:basedOn w:val="Normal"/>
    <w:uiPriority w:val="99"/>
    <w:qFormat/>
    <w:rsid w:val="005510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51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04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3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3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3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3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137</Words>
  <Characters>787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Пенсионеры начали получать проиндексированные до 8,6% пенсии с 3 февраля</dc:title>
  <dc:subject/>
  <dc:creator>057DurovaEI</dc:creator>
  <cp:keywords/>
  <dc:description/>
  <cp:lastModifiedBy>057052-0800</cp:lastModifiedBy>
  <cp:revision>2</cp:revision>
  <dcterms:created xsi:type="dcterms:W3CDTF">2022-02-04T10:26:00Z</dcterms:created>
  <dcterms:modified xsi:type="dcterms:W3CDTF">2022-02-04T10:26:00Z</dcterms:modified>
</cp:coreProperties>
</file>