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69A7" w:rsidRPr="00E569A7" w:rsidRDefault="00E569A7" w:rsidP="00E569A7">
      <w:pPr>
        <w:spacing w:after="0" w:line="240" w:lineRule="auto"/>
        <w:jc w:val="both"/>
        <w:rPr>
          <w:rFonts w:ascii="Times New Roman" w:eastAsia="Times New Roman" w:hAnsi="Times New Roman" w:cs="Times New Roman"/>
          <w:bCs/>
          <w:sz w:val="28"/>
          <w:szCs w:val="28"/>
          <w:lang w:eastAsia="ru-RU"/>
        </w:rPr>
      </w:pPr>
      <w:r w:rsidRPr="00E569A7">
        <w:rPr>
          <w:rFonts w:ascii="Times New Roman" w:eastAsia="Times New Roman" w:hAnsi="Times New Roman" w:cs="Times New Roman"/>
          <w:bCs/>
          <w:sz w:val="28"/>
          <w:szCs w:val="28"/>
          <w:lang w:eastAsia="ru-RU"/>
        </w:rPr>
        <w:t xml:space="preserve">                                                                 УТВЕРЖДАЮ</w:t>
      </w:r>
    </w:p>
    <w:p w:rsidR="00E569A7" w:rsidRPr="00E569A7" w:rsidRDefault="00E569A7" w:rsidP="00E569A7">
      <w:pPr>
        <w:spacing w:after="0" w:line="240" w:lineRule="auto"/>
        <w:jc w:val="both"/>
        <w:rPr>
          <w:rFonts w:ascii="Times New Roman" w:eastAsia="Times New Roman" w:hAnsi="Times New Roman" w:cs="Times New Roman"/>
          <w:bCs/>
          <w:sz w:val="28"/>
          <w:szCs w:val="28"/>
          <w:lang w:eastAsia="ru-RU"/>
        </w:rPr>
      </w:pPr>
      <w:r w:rsidRPr="00E569A7">
        <w:rPr>
          <w:rFonts w:ascii="Times New Roman" w:eastAsia="Times New Roman" w:hAnsi="Times New Roman" w:cs="Times New Roman"/>
          <w:bCs/>
          <w:sz w:val="28"/>
          <w:szCs w:val="28"/>
          <w:lang w:eastAsia="ru-RU"/>
        </w:rPr>
        <w:tab/>
      </w:r>
      <w:r w:rsidRPr="00E569A7">
        <w:rPr>
          <w:rFonts w:ascii="Times New Roman" w:eastAsia="Times New Roman" w:hAnsi="Times New Roman" w:cs="Times New Roman"/>
          <w:bCs/>
          <w:sz w:val="28"/>
          <w:szCs w:val="28"/>
          <w:lang w:eastAsia="ru-RU"/>
        </w:rPr>
        <w:tab/>
      </w:r>
      <w:r w:rsidRPr="00E569A7">
        <w:rPr>
          <w:rFonts w:ascii="Times New Roman" w:eastAsia="Times New Roman" w:hAnsi="Times New Roman" w:cs="Times New Roman"/>
          <w:bCs/>
          <w:sz w:val="28"/>
          <w:szCs w:val="28"/>
          <w:lang w:eastAsia="ru-RU"/>
        </w:rPr>
        <w:tab/>
      </w:r>
      <w:r w:rsidRPr="00E569A7">
        <w:rPr>
          <w:rFonts w:ascii="Times New Roman" w:eastAsia="Times New Roman" w:hAnsi="Times New Roman" w:cs="Times New Roman"/>
          <w:bCs/>
          <w:sz w:val="28"/>
          <w:szCs w:val="28"/>
          <w:lang w:eastAsia="ru-RU"/>
        </w:rPr>
        <w:tab/>
      </w:r>
      <w:r w:rsidRPr="00E569A7">
        <w:rPr>
          <w:rFonts w:ascii="Times New Roman" w:eastAsia="Times New Roman" w:hAnsi="Times New Roman" w:cs="Times New Roman"/>
          <w:bCs/>
          <w:sz w:val="28"/>
          <w:szCs w:val="28"/>
          <w:lang w:eastAsia="ru-RU"/>
        </w:rPr>
        <w:tab/>
      </w:r>
      <w:r w:rsidRPr="00E569A7">
        <w:rPr>
          <w:rFonts w:ascii="Times New Roman" w:eastAsia="Times New Roman" w:hAnsi="Times New Roman" w:cs="Times New Roman"/>
          <w:bCs/>
          <w:sz w:val="28"/>
          <w:szCs w:val="28"/>
          <w:lang w:eastAsia="ru-RU"/>
        </w:rPr>
        <w:tab/>
        <w:t xml:space="preserve">     Кировский городской прокурор</w:t>
      </w:r>
    </w:p>
    <w:p w:rsidR="00E569A7" w:rsidRPr="00E569A7" w:rsidRDefault="00E569A7" w:rsidP="00E569A7">
      <w:pPr>
        <w:spacing w:after="0" w:line="240" w:lineRule="auto"/>
        <w:jc w:val="both"/>
        <w:rPr>
          <w:rFonts w:ascii="Times New Roman" w:eastAsia="Times New Roman" w:hAnsi="Times New Roman" w:cs="Times New Roman"/>
          <w:bCs/>
          <w:sz w:val="28"/>
          <w:szCs w:val="28"/>
          <w:lang w:eastAsia="ru-RU"/>
        </w:rPr>
      </w:pPr>
    </w:p>
    <w:p w:rsidR="00E569A7" w:rsidRPr="00E569A7" w:rsidRDefault="00E569A7" w:rsidP="00E569A7">
      <w:pPr>
        <w:spacing w:after="0" w:line="240" w:lineRule="auto"/>
        <w:jc w:val="both"/>
        <w:rPr>
          <w:rFonts w:ascii="Times New Roman" w:eastAsia="Times New Roman" w:hAnsi="Times New Roman" w:cs="Times New Roman"/>
          <w:bCs/>
          <w:sz w:val="28"/>
          <w:szCs w:val="28"/>
          <w:lang w:eastAsia="ru-RU"/>
        </w:rPr>
      </w:pPr>
      <w:r w:rsidRPr="00E569A7">
        <w:rPr>
          <w:rFonts w:ascii="Times New Roman" w:eastAsia="Times New Roman" w:hAnsi="Times New Roman" w:cs="Times New Roman"/>
          <w:bCs/>
          <w:sz w:val="28"/>
          <w:szCs w:val="28"/>
          <w:lang w:eastAsia="ru-RU"/>
        </w:rPr>
        <w:tab/>
      </w:r>
      <w:r w:rsidRPr="00E569A7">
        <w:rPr>
          <w:rFonts w:ascii="Times New Roman" w:eastAsia="Times New Roman" w:hAnsi="Times New Roman" w:cs="Times New Roman"/>
          <w:bCs/>
          <w:sz w:val="28"/>
          <w:szCs w:val="28"/>
          <w:lang w:eastAsia="ru-RU"/>
        </w:rPr>
        <w:tab/>
      </w:r>
      <w:r w:rsidRPr="00E569A7">
        <w:rPr>
          <w:rFonts w:ascii="Times New Roman" w:eastAsia="Times New Roman" w:hAnsi="Times New Roman" w:cs="Times New Roman"/>
          <w:bCs/>
          <w:sz w:val="28"/>
          <w:szCs w:val="28"/>
          <w:lang w:eastAsia="ru-RU"/>
        </w:rPr>
        <w:tab/>
      </w:r>
      <w:r w:rsidRPr="00E569A7">
        <w:rPr>
          <w:rFonts w:ascii="Times New Roman" w:eastAsia="Times New Roman" w:hAnsi="Times New Roman" w:cs="Times New Roman"/>
          <w:bCs/>
          <w:sz w:val="28"/>
          <w:szCs w:val="28"/>
          <w:lang w:eastAsia="ru-RU"/>
        </w:rPr>
        <w:tab/>
      </w:r>
      <w:r w:rsidRPr="00E569A7">
        <w:rPr>
          <w:rFonts w:ascii="Times New Roman" w:eastAsia="Times New Roman" w:hAnsi="Times New Roman" w:cs="Times New Roman"/>
          <w:bCs/>
          <w:sz w:val="28"/>
          <w:szCs w:val="28"/>
          <w:lang w:eastAsia="ru-RU"/>
        </w:rPr>
        <w:tab/>
        <w:t xml:space="preserve">                старший советник юстиции </w:t>
      </w:r>
    </w:p>
    <w:p w:rsidR="00E569A7" w:rsidRPr="00E569A7" w:rsidRDefault="00E569A7" w:rsidP="00E569A7">
      <w:pPr>
        <w:spacing w:after="0" w:line="240" w:lineRule="auto"/>
        <w:jc w:val="both"/>
        <w:rPr>
          <w:rFonts w:ascii="Times New Roman" w:eastAsia="Times New Roman" w:hAnsi="Times New Roman" w:cs="Times New Roman"/>
          <w:bCs/>
          <w:sz w:val="28"/>
          <w:szCs w:val="28"/>
          <w:lang w:eastAsia="ru-RU"/>
        </w:rPr>
      </w:pPr>
    </w:p>
    <w:p w:rsidR="00E569A7" w:rsidRPr="00E569A7" w:rsidRDefault="00E569A7" w:rsidP="00E569A7">
      <w:pPr>
        <w:spacing w:after="0" w:line="240" w:lineRule="auto"/>
        <w:jc w:val="both"/>
        <w:rPr>
          <w:rFonts w:ascii="Times New Roman" w:eastAsia="Times New Roman" w:hAnsi="Times New Roman" w:cs="Times New Roman"/>
          <w:bCs/>
          <w:sz w:val="28"/>
          <w:szCs w:val="28"/>
          <w:lang w:eastAsia="ru-RU"/>
        </w:rPr>
      </w:pPr>
      <w:r w:rsidRPr="00E569A7">
        <w:rPr>
          <w:rFonts w:ascii="Times New Roman" w:eastAsia="Times New Roman" w:hAnsi="Times New Roman" w:cs="Times New Roman"/>
          <w:bCs/>
          <w:sz w:val="28"/>
          <w:szCs w:val="28"/>
          <w:lang w:eastAsia="ru-RU"/>
        </w:rPr>
        <w:tab/>
      </w:r>
      <w:r w:rsidRPr="00E569A7">
        <w:rPr>
          <w:rFonts w:ascii="Times New Roman" w:eastAsia="Times New Roman" w:hAnsi="Times New Roman" w:cs="Times New Roman"/>
          <w:bCs/>
          <w:sz w:val="28"/>
          <w:szCs w:val="28"/>
          <w:lang w:eastAsia="ru-RU"/>
        </w:rPr>
        <w:tab/>
      </w:r>
      <w:r w:rsidRPr="00E569A7">
        <w:rPr>
          <w:rFonts w:ascii="Times New Roman" w:eastAsia="Times New Roman" w:hAnsi="Times New Roman" w:cs="Times New Roman"/>
          <w:bCs/>
          <w:sz w:val="28"/>
          <w:szCs w:val="28"/>
          <w:lang w:eastAsia="ru-RU"/>
        </w:rPr>
        <w:tab/>
      </w:r>
      <w:r w:rsidRPr="00E569A7">
        <w:rPr>
          <w:rFonts w:ascii="Times New Roman" w:eastAsia="Times New Roman" w:hAnsi="Times New Roman" w:cs="Times New Roman"/>
          <w:bCs/>
          <w:sz w:val="28"/>
          <w:szCs w:val="28"/>
          <w:lang w:eastAsia="ru-RU"/>
        </w:rPr>
        <w:tab/>
      </w:r>
      <w:r w:rsidRPr="00E569A7">
        <w:rPr>
          <w:rFonts w:ascii="Times New Roman" w:eastAsia="Times New Roman" w:hAnsi="Times New Roman" w:cs="Times New Roman"/>
          <w:bCs/>
          <w:sz w:val="28"/>
          <w:szCs w:val="28"/>
          <w:lang w:eastAsia="ru-RU"/>
        </w:rPr>
        <w:tab/>
      </w:r>
      <w:r w:rsidRPr="00E569A7">
        <w:rPr>
          <w:rFonts w:ascii="Times New Roman" w:eastAsia="Times New Roman" w:hAnsi="Times New Roman" w:cs="Times New Roman"/>
          <w:bCs/>
          <w:sz w:val="28"/>
          <w:szCs w:val="28"/>
          <w:lang w:eastAsia="ru-RU"/>
        </w:rPr>
        <w:tab/>
        <w:t xml:space="preserve">                                   И.Б. Крушинский</w:t>
      </w:r>
    </w:p>
    <w:p w:rsidR="00E569A7" w:rsidRPr="00E569A7" w:rsidRDefault="00E569A7" w:rsidP="00E569A7">
      <w:pPr>
        <w:spacing w:after="0" w:line="240" w:lineRule="auto"/>
        <w:jc w:val="both"/>
        <w:rPr>
          <w:rFonts w:ascii="Times New Roman" w:eastAsia="Times New Roman" w:hAnsi="Times New Roman" w:cs="Times New Roman"/>
          <w:bCs/>
          <w:sz w:val="28"/>
          <w:szCs w:val="28"/>
          <w:lang w:eastAsia="ru-RU"/>
        </w:rPr>
      </w:pPr>
    </w:p>
    <w:p w:rsidR="00E569A7" w:rsidRPr="00E569A7" w:rsidRDefault="00E569A7" w:rsidP="00E569A7">
      <w:pPr>
        <w:spacing w:after="0" w:line="240" w:lineRule="auto"/>
        <w:jc w:val="both"/>
        <w:rPr>
          <w:rFonts w:ascii="Times New Roman" w:eastAsia="Times New Roman" w:hAnsi="Times New Roman" w:cs="Times New Roman"/>
          <w:bCs/>
          <w:sz w:val="28"/>
          <w:szCs w:val="28"/>
          <w:lang w:eastAsia="ru-RU"/>
        </w:rPr>
      </w:pPr>
      <w:r w:rsidRPr="00E569A7">
        <w:rPr>
          <w:rFonts w:ascii="Times New Roman" w:eastAsia="Times New Roman" w:hAnsi="Times New Roman" w:cs="Times New Roman"/>
          <w:bCs/>
          <w:sz w:val="28"/>
          <w:szCs w:val="28"/>
          <w:lang w:eastAsia="ru-RU"/>
        </w:rPr>
        <w:tab/>
      </w:r>
      <w:r w:rsidRPr="00E569A7">
        <w:rPr>
          <w:rFonts w:ascii="Times New Roman" w:eastAsia="Times New Roman" w:hAnsi="Times New Roman" w:cs="Times New Roman"/>
          <w:bCs/>
          <w:sz w:val="28"/>
          <w:szCs w:val="28"/>
          <w:lang w:eastAsia="ru-RU"/>
        </w:rPr>
        <w:tab/>
      </w:r>
      <w:r w:rsidRPr="00E569A7">
        <w:rPr>
          <w:rFonts w:ascii="Times New Roman" w:eastAsia="Times New Roman" w:hAnsi="Times New Roman" w:cs="Times New Roman"/>
          <w:bCs/>
          <w:sz w:val="28"/>
          <w:szCs w:val="28"/>
          <w:lang w:eastAsia="ru-RU"/>
        </w:rPr>
        <w:tab/>
      </w:r>
      <w:r w:rsidRPr="00E569A7">
        <w:rPr>
          <w:rFonts w:ascii="Times New Roman" w:eastAsia="Times New Roman" w:hAnsi="Times New Roman" w:cs="Times New Roman"/>
          <w:bCs/>
          <w:sz w:val="28"/>
          <w:szCs w:val="28"/>
          <w:lang w:eastAsia="ru-RU"/>
        </w:rPr>
        <w:tab/>
      </w:r>
      <w:r w:rsidRPr="00E569A7">
        <w:rPr>
          <w:rFonts w:ascii="Times New Roman" w:eastAsia="Times New Roman" w:hAnsi="Times New Roman" w:cs="Times New Roman"/>
          <w:bCs/>
          <w:sz w:val="28"/>
          <w:szCs w:val="28"/>
          <w:lang w:eastAsia="ru-RU"/>
        </w:rPr>
        <w:tab/>
      </w:r>
      <w:r w:rsidRPr="00E569A7">
        <w:rPr>
          <w:rFonts w:ascii="Times New Roman" w:eastAsia="Times New Roman" w:hAnsi="Times New Roman" w:cs="Times New Roman"/>
          <w:bCs/>
          <w:sz w:val="28"/>
          <w:szCs w:val="28"/>
          <w:lang w:eastAsia="ru-RU"/>
        </w:rPr>
        <w:tab/>
        <w:t xml:space="preserve">      </w:t>
      </w:r>
    </w:p>
    <w:p w:rsidR="00E569A7" w:rsidRPr="00E569A7" w:rsidRDefault="00E569A7" w:rsidP="00E569A7">
      <w:pPr>
        <w:spacing w:after="0" w:line="240" w:lineRule="auto"/>
        <w:jc w:val="both"/>
        <w:rPr>
          <w:rFonts w:ascii="Times New Roman" w:eastAsia="Times New Roman" w:hAnsi="Times New Roman" w:cs="Times New Roman"/>
          <w:bCs/>
          <w:sz w:val="28"/>
          <w:szCs w:val="28"/>
          <w:lang w:eastAsia="ru-RU"/>
        </w:rPr>
      </w:pPr>
      <w:r w:rsidRPr="00E569A7">
        <w:rPr>
          <w:rFonts w:ascii="Times New Roman" w:eastAsia="Times New Roman" w:hAnsi="Times New Roman" w:cs="Times New Roman"/>
          <w:bCs/>
          <w:sz w:val="28"/>
          <w:szCs w:val="28"/>
          <w:lang w:eastAsia="ru-RU"/>
        </w:rPr>
        <w:tab/>
      </w:r>
      <w:r w:rsidRPr="00E569A7">
        <w:rPr>
          <w:rFonts w:ascii="Times New Roman" w:eastAsia="Times New Roman" w:hAnsi="Times New Roman" w:cs="Times New Roman"/>
          <w:bCs/>
          <w:sz w:val="28"/>
          <w:szCs w:val="28"/>
          <w:lang w:eastAsia="ru-RU"/>
        </w:rPr>
        <w:tab/>
      </w:r>
      <w:r w:rsidRPr="00E569A7">
        <w:rPr>
          <w:rFonts w:ascii="Times New Roman" w:eastAsia="Times New Roman" w:hAnsi="Times New Roman" w:cs="Times New Roman"/>
          <w:bCs/>
          <w:sz w:val="28"/>
          <w:szCs w:val="28"/>
          <w:lang w:eastAsia="ru-RU"/>
        </w:rPr>
        <w:tab/>
      </w:r>
      <w:r w:rsidRPr="00E569A7">
        <w:rPr>
          <w:rFonts w:ascii="Times New Roman" w:eastAsia="Times New Roman" w:hAnsi="Times New Roman" w:cs="Times New Roman"/>
          <w:bCs/>
          <w:sz w:val="28"/>
          <w:szCs w:val="28"/>
          <w:lang w:eastAsia="ru-RU"/>
        </w:rPr>
        <w:tab/>
        <w:t xml:space="preserve">       </w:t>
      </w:r>
    </w:p>
    <w:p w:rsidR="00E569A7" w:rsidRPr="00E569A7" w:rsidRDefault="00E569A7" w:rsidP="00E569A7">
      <w:pPr>
        <w:spacing w:after="0" w:line="240" w:lineRule="auto"/>
        <w:jc w:val="both"/>
        <w:rPr>
          <w:rFonts w:ascii="Times New Roman" w:eastAsia="Times New Roman" w:hAnsi="Times New Roman" w:cs="Times New Roman"/>
          <w:bCs/>
          <w:sz w:val="28"/>
          <w:szCs w:val="28"/>
          <w:lang w:eastAsia="ru-RU"/>
        </w:rPr>
      </w:pPr>
    </w:p>
    <w:p w:rsidR="00E569A7" w:rsidRPr="00E569A7" w:rsidRDefault="00E569A7" w:rsidP="00E569A7">
      <w:pPr>
        <w:shd w:val="clear" w:color="auto" w:fill="FFFFFF"/>
        <w:spacing w:before="225" w:after="225" w:line="300" w:lineRule="atLeast"/>
        <w:jc w:val="both"/>
        <w:outlineLvl w:val="1"/>
        <w:rPr>
          <w:rFonts w:ascii="Times New Roman" w:eastAsia="Times New Roman" w:hAnsi="Times New Roman" w:cs="Times New Roman"/>
          <w:color w:val="000000"/>
          <w:sz w:val="28"/>
          <w:szCs w:val="28"/>
          <w:lang w:eastAsia="ru-RU"/>
        </w:rPr>
      </w:pPr>
      <w:bookmarkStart w:id="0" w:name="_GoBack"/>
      <w:r w:rsidRPr="00E569A7">
        <w:rPr>
          <w:rFonts w:ascii="Times New Roman" w:eastAsia="Times New Roman" w:hAnsi="Times New Roman" w:cs="Times New Roman"/>
          <w:color w:val="000000"/>
          <w:sz w:val="28"/>
          <w:szCs w:val="28"/>
          <w:lang w:eastAsia="ru-RU"/>
        </w:rPr>
        <w:t>Утвержден перечень животных, запрещенных к содержанию</w:t>
      </w:r>
    </w:p>
    <w:bookmarkEnd w:id="0"/>
    <w:p w:rsidR="00E569A7" w:rsidRPr="00E569A7" w:rsidRDefault="00E569A7" w:rsidP="00E569A7">
      <w:pPr>
        <w:shd w:val="clear" w:color="auto" w:fill="FFFFFF"/>
        <w:tabs>
          <w:tab w:val="left" w:pos="4188"/>
        </w:tabs>
        <w:spacing w:after="75" w:line="240" w:lineRule="auto"/>
        <w:jc w:val="both"/>
        <w:rPr>
          <w:rFonts w:ascii="Times New Roman" w:eastAsia="Times New Roman" w:hAnsi="Times New Roman" w:cs="Times New Roman"/>
          <w:b/>
          <w:bCs/>
          <w:color w:val="000000"/>
          <w:sz w:val="28"/>
          <w:szCs w:val="28"/>
          <w:lang w:eastAsia="ru-RU"/>
        </w:rPr>
      </w:pPr>
      <w:r w:rsidRPr="00E569A7">
        <w:rPr>
          <w:rFonts w:ascii="Times New Roman" w:eastAsia="Times New Roman" w:hAnsi="Times New Roman" w:cs="Times New Roman"/>
          <w:b/>
          <w:bCs/>
          <w:color w:val="000000"/>
          <w:sz w:val="28"/>
          <w:szCs w:val="28"/>
          <w:lang w:eastAsia="ru-RU"/>
        </w:rPr>
        <w:tab/>
      </w:r>
    </w:p>
    <w:p w:rsidR="00E569A7" w:rsidRPr="00E569A7" w:rsidRDefault="00E569A7" w:rsidP="00E569A7">
      <w:pPr>
        <w:pStyle w:val="a3"/>
        <w:shd w:val="clear" w:color="auto" w:fill="FFFFFF"/>
        <w:spacing w:before="150" w:beforeAutospacing="0" w:after="150" w:afterAutospacing="0"/>
        <w:ind w:firstLine="708"/>
        <w:jc w:val="both"/>
        <w:rPr>
          <w:color w:val="2C2C2C"/>
          <w:sz w:val="28"/>
          <w:szCs w:val="28"/>
        </w:rPr>
      </w:pPr>
      <w:r w:rsidRPr="00E569A7">
        <w:rPr>
          <w:color w:val="2C2C2C"/>
          <w:sz w:val="28"/>
          <w:szCs w:val="28"/>
        </w:rPr>
        <w:t xml:space="preserve">С 6 июля 2019 года постановлениями Правительства РФ от 22.06.2019 №795 «Об утверждении перечня животных, запрещенных к содержанию» и от </w:t>
      </w:r>
      <w:proofErr w:type="gramStart"/>
      <w:r w:rsidRPr="00E569A7">
        <w:rPr>
          <w:color w:val="2C2C2C"/>
          <w:sz w:val="28"/>
          <w:szCs w:val="28"/>
        </w:rPr>
        <w:t>27.06.2019  №</w:t>
      </w:r>
      <w:proofErr w:type="gramEnd"/>
      <w:r w:rsidRPr="00E569A7">
        <w:rPr>
          <w:color w:val="2C2C2C"/>
          <w:sz w:val="28"/>
          <w:szCs w:val="28"/>
        </w:rPr>
        <w:t xml:space="preserve"> 819 "Об утверждении перечня случаев, при которых допускаются содержание и использование животных, включенных в перечень животных, запрещенных к содержанию" определен перечень животных, запрещенных к содержанию.</w:t>
      </w:r>
    </w:p>
    <w:p w:rsidR="00E569A7" w:rsidRPr="00E569A7" w:rsidRDefault="00E569A7" w:rsidP="00E569A7">
      <w:pPr>
        <w:pStyle w:val="a3"/>
        <w:shd w:val="clear" w:color="auto" w:fill="FFFFFF"/>
        <w:spacing w:before="150" w:beforeAutospacing="0" w:after="150" w:afterAutospacing="0"/>
        <w:ind w:firstLine="708"/>
        <w:jc w:val="both"/>
        <w:rPr>
          <w:color w:val="2C2C2C"/>
          <w:sz w:val="28"/>
          <w:szCs w:val="28"/>
        </w:rPr>
      </w:pPr>
      <w:r w:rsidRPr="00E569A7">
        <w:rPr>
          <w:color w:val="2C2C2C"/>
          <w:sz w:val="28"/>
          <w:szCs w:val="28"/>
        </w:rPr>
        <w:t>В указанный перечень включены отдельные виды пресмыкающихся, земноводных, паукообразных, млекопитающих, птиц, хрящевых и костных рыб, коралловых полипов. В том числе: все виды кобр, питоны, крокодилы, скорпионы, пауки (черная вдова, каракурт, все виды тарантулов), медведи, лев, тигр, леопард, ягуар, снежный барс, дымчатый леопард, гепард, пума, рысь обыкновенная, сервал, волк обыкновенный, обыкновенная лисица, росомаха, лошади, за исключением домашней лошади и домашнего осла, некоторые виды обезьян (гиббоны, все виды макак, все виды павианов), некоторые виды птиц </w:t>
      </w:r>
      <w:r w:rsidRPr="00E569A7">
        <w:rPr>
          <w:b/>
          <w:bCs/>
          <w:color w:val="2C2C2C"/>
          <w:sz w:val="28"/>
          <w:szCs w:val="28"/>
        </w:rPr>
        <w:t>(</w:t>
      </w:r>
      <w:r w:rsidRPr="00E569A7">
        <w:rPr>
          <w:color w:val="2C2C2C"/>
          <w:sz w:val="28"/>
          <w:szCs w:val="28"/>
        </w:rPr>
        <w:t xml:space="preserve">страусообразные - африканский страус, </w:t>
      </w:r>
      <w:proofErr w:type="spellStart"/>
      <w:r w:rsidRPr="00E569A7">
        <w:rPr>
          <w:color w:val="2C2C2C"/>
          <w:sz w:val="28"/>
          <w:szCs w:val="28"/>
        </w:rPr>
        <w:t>пингвинообразные</w:t>
      </w:r>
      <w:proofErr w:type="spellEnd"/>
      <w:r w:rsidRPr="00E569A7">
        <w:rPr>
          <w:color w:val="2C2C2C"/>
          <w:sz w:val="28"/>
          <w:szCs w:val="28"/>
        </w:rPr>
        <w:t xml:space="preserve">, </w:t>
      </w:r>
      <w:proofErr w:type="spellStart"/>
      <w:r w:rsidRPr="00E569A7">
        <w:rPr>
          <w:color w:val="2C2C2C"/>
          <w:sz w:val="28"/>
          <w:szCs w:val="28"/>
        </w:rPr>
        <w:t>соколообразные</w:t>
      </w:r>
      <w:proofErr w:type="spellEnd"/>
      <w:r w:rsidRPr="00E569A7">
        <w:rPr>
          <w:color w:val="2C2C2C"/>
          <w:sz w:val="28"/>
          <w:szCs w:val="28"/>
        </w:rPr>
        <w:t xml:space="preserve">, </w:t>
      </w:r>
      <w:proofErr w:type="spellStart"/>
      <w:r w:rsidRPr="00E569A7">
        <w:rPr>
          <w:color w:val="2C2C2C"/>
          <w:sz w:val="28"/>
          <w:szCs w:val="28"/>
        </w:rPr>
        <w:t>совообразные</w:t>
      </w:r>
      <w:proofErr w:type="spellEnd"/>
      <w:r w:rsidRPr="00E569A7">
        <w:rPr>
          <w:color w:val="2C2C2C"/>
          <w:sz w:val="28"/>
          <w:szCs w:val="28"/>
        </w:rPr>
        <w:t xml:space="preserve"> - все виды филинов) и др..</w:t>
      </w:r>
    </w:p>
    <w:p w:rsidR="00E569A7" w:rsidRPr="00E569A7" w:rsidRDefault="00E569A7" w:rsidP="00E569A7">
      <w:pPr>
        <w:pStyle w:val="a3"/>
        <w:shd w:val="clear" w:color="auto" w:fill="FFFFFF"/>
        <w:spacing w:before="150" w:beforeAutospacing="0" w:after="150" w:afterAutospacing="0"/>
        <w:ind w:firstLine="708"/>
        <w:jc w:val="both"/>
        <w:rPr>
          <w:color w:val="2C2C2C"/>
          <w:sz w:val="28"/>
          <w:szCs w:val="28"/>
        </w:rPr>
      </w:pPr>
      <w:r w:rsidRPr="00E569A7">
        <w:rPr>
          <w:color w:val="2C2C2C"/>
          <w:sz w:val="28"/>
          <w:szCs w:val="28"/>
        </w:rPr>
        <w:t>Одновременно определены случаи, при которых допускается содержание животных, запрещенных к содержанию.</w:t>
      </w:r>
    </w:p>
    <w:p w:rsidR="00E569A7" w:rsidRPr="00E569A7" w:rsidRDefault="00E569A7" w:rsidP="00E569A7">
      <w:pPr>
        <w:pStyle w:val="a3"/>
        <w:shd w:val="clear" w:color="auto" w:fill="FFFFFF"/>
        <w:spacing w:before="150" w:beforeAutospacing="0" w:after="150" w:afterAutospacing="0"/>
        <w:ind w:firstLine="708"/>
        <w:jc w:val="both"/>
        <w:rPr>
          <w:color w:val="2C2C2C"/>
          <w:sz w:val="28"/>
          <w:szCs w:val="28"/>
        </w:rPr>
      </w:pPr>
      <w:r w:rsidRPr="00E569A7">
        <w:rPr>
          <w:color w:val="2C2C2C"/>
          <w:sz w:val="28"/>
          <w:szCs w:val="28"/>
        </w:rPr>
        <w:t xml:space="preserve">В частности, </w:t>
      </w:r>
      <w:proofErr w:type="gramStart"/>
      <w:r w:rsidRPr="00E569A7">
        <w:rPr>
          <w:color w:val="2C2C2C"/>
          <w:sz w:val="28"/>
          <w:szCs w:val="28"/>
        </w:rPr>
        <w:t>к такими случаям</w:t>
      </w:r>
      <w:proofErr w:type="gramEnd"/>
      <w:r w:rsidRPr="00E569A7">
        <w:rPr>
          <w:color w:val="2C2C2C"/>
          <w:sz w:val="28"/>
          <w:szCs w:val="28"/>
        </w:rPr>
        <w:t xml:space="preserve"> относится временное содержание в </w:t>
      </w:r>
      <w:proofErr w:type="spellStart"/>
      <w:r w:rsidRPr="00E569A7">
        <w:rPr>
          <w:color w:val="2C2C2C"/>
          <w:sz w:val="28"/>
          <w:szCs w:val="28"/>
        </w:rPr>
        <w:t>полувольных</w:t>
      </w:r>
      <w:proofErr w:type="spellEnd"/>
      <w:r w:rsidRPr="00E569A7">
        <w:rPr>
          <w:color w:val="2C2C2C"/>
          <w:sz w:val="28"/>
          <w:szCs w:val="28"/>
        </w:rPr>
        <w:t xml:space="preserve"> условиях, искусственно созданной среде обитания или неволе (за исключением содержания в жилых помещениях) пострадавших и (или) травмированных животных, находящихся в состоянии, не позволяющем возвратить их в среду обитания, до момента их передачи в приюты для животных, питомники для животных, организации, осуществляющие реабилитацию и </w:t>
      </w:r>
      <w:proofErr w:type="spellStart"/>
      <w:r w:rsidRPr="00E569A7">
        <w:rPr>
          <w:color w:val="2C2C2C"/>
          <w:sz w:val="28"/>
          <w:szCs w:val="28"/>
        </w:rPr>
        <w:t>реинтродукцию</w:t>
      </w:r>
      <w:proofErr w:type="spellEnd"/>
      <w:r w:rsidRPr="00E569A7">
        <w:rPr>
          <w:color w:val="2C2C2C"/>
          <w:sz w:val="28"/>
          <w:szCs w:val="28"/>
        </w:rPr>
        <w:t xml:space="preserve"> диких животных.</w:t>
      </w:r>
    </w:p>
    <w:p w:rsidR="00E569A7" w:rsidRPr="00E569A7" w:rsidRDefault="00E569A7" w:rsidP="00E569A7">
      <w:pPr>
        <w:pStyle w:val="a3"/>
        <w:shd w:val="clear" w:color="auto" w:fill="FFFFFF"/>
        <w:spacing w:before="150" w:beforeAutospacing="0" w:after="150" w:afterAutospacing="0"/>
        <w:ind w:firstLine="708"/>
        <w:jc w:val="both"/>
        <w:rPr>
          <w:color w:val="2C2C2C"/>
          <w:sz w:val="28"/>
          <w:szCs w:val="28"/>
        </w:rPr>
      </w:pPr>
      <w:r w:rsidRPr="00E569A7">
        <w:rPr>
          <w:color w:val="2C2C2C"/>
          <w:sz w:val="28"/>
          <w:szCs w:val="28"/>
        </w:rPr>
        <w:t xml:space="preserve">Животные, включенные </w:t>
      </w:r>
      <w:proofErr w:type="gramStart"/>
      <w:r w:rsidRPr="00E569A7">
        <w:rPr>
          <w:color w:val="2C2C2C"/>
          <w:sz w:val="28"/>
          <w:szCs w:val="28"/>
        </w:rPr>
        <w:t>в  перечень</w:t>
      </w:r>
      <w:proofErr w:type="gramEnd"/>
      <w:r w:rsidRPr="00E569A7">
        <w:rPr>
          <w:color w:val="2C2C2C"/>
          <w:sz w:val="28"/>
          <w:szCs w:val="28"/>
        </w:rPr>
        <w:t xml:space="preserve"> животных, запрещенных к содержанию, и приобретенные до 1 января 2020 года, могут находиться на содержании их владельцев до наступления естественной смерти таких животных.</w:t>
      </w:r>
    </w:p>
    <w:p w:rsidR="00E569A7" w:rsidRPr="00E569A7" w:rsidRDefault="00E569A7" w:rsidP="00E569A7">
      <w:pPr>
        <w:pStyle w:val="a3"/>
        <w:shd w:val="clear" w:color="auto" w:fill="FFFFFF"/>
        <w:spacing w:before="150" w:beforeAutospacing="0" w:after="150" w:afterAutospacing="0"/>
        <w:ind w:firstLine="708"/>
        <w:jc w:val="both"/>
        <w:rPr>
          <w:color w:val="2C2C2C"/>
          <w:sz w:val="28"/>
          <w:szCs w:val="28"/>
        </w:rPr>
      </w:pPr>
      <w:r w:rsidRPr="00E569A7">
        <w:rPr>
          <w:color w:val="2C2C2C"/>
          <w:sz w:val="28"/>
          <w:szCs w:val="28"/>
        </w:rPr>
        <w:lastRenderedPageBreak/>
        <w:t xml:space="preserve">Юридические лица, индивидуальные предприниматели, осуществляющие деятельность по содержанию и использованию животных в зоопарках, зоосадах, цирках, </w:t>
      </w:r>
      <w:proofErr w:type="spellStart"/>
      <w:r w:rsidRPr="00E569A7">
        <w:rPr>
          <w:color w:val="2C2C2C"/>
          <w:sz w:val="28"/>
          <w:szCs w:val="28"/>
        </w:rPr>
        <w:t>зоотеатрах</w:t>
      </w:r>
      <w:proofErr w:type="spellEnd"/>
      <w:r w:rsidRPr="00E569A7">
        <w:rPr>
          <w:color w:val="2C2C2C"/>
          <w:sz w:val="28"/>
          <w:szCs w:val="28"/>
        </w:rPr>
        <w:t>, дельфинариях, океанариумах, обязаны получить лицензию на ее осуществление до 1 января 2022 года.</w:t>
      </w:r>
    </w:p>
    <w:p w:rsidR="00E569A7" w:rsidRPr="00E569A7" w:rsidRDefault="00E569A7" w:rsidP="00E569A7">
      <w:pPr>
        <w:pStyle w:val="a3"/>
        <w:shd w:val="clear" w:color="auto" w:fill="FFFFFF"/>
        <w:spacing w:before="150" w:beforeAutospacing="0" w:after="150" w:afterAutospacing="0"/>
        <w:ind w:firstLine="708"/>
        <w:jc w:val="both"/>
        <w:rPr>
          <w:color w:val="2C2C2C"/>
          <w:sz w:val="28"/>
          <w:szCs w:val="28"/>
        </w:rPr>
      </w:pPr>
      <w:r w:rsidRPr="00E569A7">
        <w:rPr>
          <w:color w:val="2C2C2C"/>
          <w:sz w:val="28"/>
          <w:szCs w:val="28"/>
        </w:rPr>
        <w:t>После 1 января 2022 года осуществление данной деятельности без лицензии не допускается.</w:t>
      </w:r>
    </w:p>
    <w:p w:rsidR="00E569A7" w:rsidRPr="00E569A7" w:rsidRDefault="00E569A7" w:rsidP="00E569A7">
      <w:pPr>
        <w:jc w:val="both"/>
        <w:rPr>
          <w:rFonts w:ascii="Times New Roman" w:hAnsi="Times New Roman" w:cs="Times New Roman"/>
          <w:sz w:val="28"/>
          <w:szCs w:val="28"/>
        </w:rPr>
      </w:pPr>
    </w:p>
    <w:p w:rsidR="00E569A7" w:rsidRPr="00E569A7" w:rsidRDefault="00E569A7" w:rsidP="00E569A7">
      <w:pPr>
        <w:jc w:val="both"/>
        <w:rPr>
          <w:rFonts w:ascii="Times New Roman" w:hAnsi="Times New Roman" w:cs="Times New Roman"/>
          <w:sz w:val="28"/>
          <w:szCs w:val="28"/>
        </w:rPr>
      </w:pPr>
    </w:p>
    <w:p w:rsidR="00E569A7" w:rsidRPr="00E569A7" w:rsidRDefault="00E569A7" w:rsidP="00E569A7">
      <w:pPr>
        <w:jc w:val="both"/>
        <w:rPr>
          <w:rFonts w:ascii="Times New Roman" w:hAnsi="Times New Roman" w:cs="Times New Roman"/>
          <w:sz w:val="28"/>
          <w:szCs w:val="28"/>
        </w:rPr>
      </w:pPr>
    </w:p>
    <w:p w:rsidR="00E569A7" w:rsidRPr="00E569A7" w:rsidRDefault="00E569A7" w:rsidP="00E569A7">
      <w:pPr>
        <w:jc w:val="both"/>
        <w:rPr>
          <w:rFonts w:ascii="Times New Roman" w:hAnsi="Times New Roman" w:cs="Times New Roman"/>
          <w:sz w:val="28"/>
          <w:szCs w:val="28"/>
        </w:rPr>
      </w:pPr>
    </w:p>
    <w:p w:rsidR="00E569A7" w:rsidRPr="00E569A7" w:rsidRDefault="00E569A7" w:rsidP="00E569A7">
      <w:pPr>
        <w:jc w:val="both"/>
        <w:rPr>
          <w:rFonts w:ascii="Times New Roman" w:hAnsi="Times New Roman" w:cs="Times New Roman"/>
          <w:sz w:val="28"/>
          <w:szCs w:val="28"/>
        </w:rPr>
      </w:pPr>
    </w:p>
    <w:p w:rsidR="00E569A7" w:rsidRPr="00E569A7" w:rsidRDefault="00E569A7" w:rsidP="00E569A7">
      <w:pPr>
        <w:jc w:val="both"/>
        <w:rPr>
          <w:rFonts w:ascii="Times New Roman" w:hAnsi="Times New Roman" w:cs="Times New Roman"/>
          <w:sz w:val="28"/>
          <w:szCs w:val="28"/>
        </w:rPr>
      </w:pPr>
    </w:p>
    <w:p w:rsidR="00E569A7" w:rsidRPr="00E569A7" w:rsidRDefault="00E569A7" w:rsidP="00E569A7">
      <w:pPr>
        <w:jc w:val="both"/>
        <w:rPr>
          <w:rFonts w:ascii="Times New Roman" w:hAnsi="Times New Roman" w:cs="Times New Roman"/>
          <w:sz w:val="28"/>
          <w:szCs w:val="28"/>
        </w:rPr>
      </w:pPr>
    </w:p>
    <w:p w:rsidR="00E569A7" w:rsidRPr="00E569A7" w:rsidRDefault="00E569A7" w:rsidP="00E569A7">
      <w:pPr>
        <w:jc w:val="both"/>
        <w:rPr>
          <w:rFonts w:ascii="Times New Roman" w:hAnsi="Times New Roman" w:cs="Times New Roman"/>
          <w:sz w:val="28"/>
          <w:szCs w:val="28"/>
        </w:rPr>
      </w:pPr>
    </w:p>
    <w:p w:rsidR="00E569A7" w:rsidRPr="00E569A7" w:rsidRDefault="00E569A7" w:rsidP="00E569A7">
      <w:pPr>
        <w:jc w:val="both"/>
        <w:rPr>
          <w:rFonts w:ascii="Times New Roman" w:hAnsi="Times New Roman" w:cs="Times New Roman"/>
          <w:sz w:val="28"/>
          <w:szCs w:val="28"/>
        </w:rPr>
      </w:pPr>
    </w:p>
    <w:p w:rsidR="00E569A7" w:rsidRPr="00E569A7" w:rsidRDefault="00E569A7" w:rsidP="00E569A7">
      <w:pPr>
        <w:jc w:val="both"/>
        <w:rPr>
          <w:rFonts w:ascii="Times New Roman" w:hAnsi="Times New Roman" w:cs="Times New Roman"/>
          <w:sz w:val="28"/>
          <w:szCs w:val="28"/>
        </w:rPr>
      </w:pPr>
    </w:p>
    <w:p w:rsidR="00E569A7" w:rsidRPr="00E569A7" w:rsidRDefault="00E569A7" w:rsidP="00E569A7">
      <w:pPr>
        <w:jc w:val="both"/>
        <w:rPr>
          <w:rFonts w:ascii="Times New Roman" w:hAnsi="Times New Roman" w:cs="Times New Roman"/>
          <w:sz w:val="28"/>
          <w:szCs w:val="28"/>
        </w:rPr>
      </w:pPr>
    </w:p>
    <w:p w:rsidR="00E569A7" w:rsidRPr="00E569A7" w:rsidRDefault="00E569A7" w:rsidP="00E569A7">
      <w:pPr>
        <w:jc w:val="both"/>
        <w:rPr>
          <w:rFonts w:ascii="Times New Roman" w:hAnsi="Times New Roman" w:cs="Times New Roman"/>
          <w:sz w:val="28"/>
          <w:szCs w:val="28"/>
        </w:rPr>
      </w:pPr>
    </w:p>
    <w:p w:rsidR="00E569A7" w:rsidRPr="00E569A7" w:rsidRDefault="00E569A7" w:rsidP="00E569A7">
      <w:pPr>
        <w:jc w:val="both"/>
        <w:rPr>
          <w:rFonts w:ascii="Times New Roman" w:hAnsi="Times New Roman" w:cs="Times New Roman"/>
          <w:sz w:val="28"/>
          <w:szCs w:val="28"/>
        </w:rPr>
      </w:pPr>
    </w:p>
    <w:p w:rsidR="00E569A7" w:rsidRPr="00E569A7" w:rsidRDefault="00E569A7" w:rsidP="00E569A7">
      <w:pPr>
        <w:jc w:val="both"/>
        <w:rPr>
          <w:rFonts w:ascii="Times New Roman" w:hAnsi="Times New Roman" w:cs="Times New Roman"/>
          <w:sz w:val="28"/>
          <w:szCs w:val="28"/>
        </w:rPr>
      </w:pPr>
    </w:p>
    <w:p w:rsidR="00E569A7" w:rsidRPr="00E569A7" w:rsidRDefault="00E569A7" w:rsidP="00E569A7">
      <w:pPr>
        <w:jc w:val="both"/>
        <w:rPr>
          <w:rFonts w:ascii="Times New Roman" w:hAnsi="Times New Roman" w:cs="Times New Roman"/>
          <w:sz w:val="28"/>
          <w:szCs w:val="28"/>
        </w:rPr>
      </w:pPr>
    </w:p>
    <w:p w:rsidR="002168DE" w:rsidRPr="00E569A7" w:rsidRDefault="00E569A7" w:rsidP="00E569A7">
      <w:pPr>
        <w:jc w:val="both"/>
        <w:rPr>
          <w:rFonts w:ascii="Times New Roman" w:hAnsi="Times New Roman" w:cs="Times New Roman"/>
          <w:sz w:val="28"/>
          <w:szCs w:val="28"/>
        </w:rPr>
      </w:pPr>
    </w:p>
    <w:sectPr w:rsidR="002168DE" w:rsidRPr="00E569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6C7"/>
    <w:rsid w:val="000066C7"/>
    <w:rsid w:val="00384B06"/>
    <w:rsid w:val="00785C6B"/>
    <w:rsid w:val="00E569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20274"/>
  <w15:chartTrackingRefBased/>
  <w15:docId w15:val="{A42DE304-0F9E-4FD4-A7BC-78576F336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69A7"/>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569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569A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0385302">
      <w:bodyDiv w:val="1"/>
      <w:marLeft w:val="0"/>
      <w:marRight w:val="0"/>
      <w:marTop w:val="0"/>
      <w:marBottom w:val="0"/>
      <w:divBdr>
        <w:top w:val="none" w:sz="0" w:space="0" w:color="auto"/>
        <w:left w:val="none" w:sz="0" w:space="0" w:color="auto"/>
        <w:bottom w:val="none" w:sz="0" w:space="0" w:color="auto"/>
        <w:right w:val="none" w:sz="0" w:space="0" w:color="auto"/>
      </w:divBdr>
    </w:div>
    <w:div w:id="1052315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366</Words>
  <Characters>2092</Characters>
  <Application>Microsoft Office Word</Application>
  <DocSecurity>0</DocSecurity>
  <Lines>17</Lines>
  <Paragraphs>4</Paragraphs>
  <ScaleCrop>false</ScaleCrop>
  <Company>HP</Company>
  <LinksUpToDate>false</LinksUpToDate>
  <CharactersWithSpaces>2454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2019-12-17T22:58:00Z</dcterms:created>
  <dcterms:modified xsi:type="dcterms:W3CDTF">2019-12-17T22:59:00Z</dcterms:modified>
</cp:coreProperties>
</file>